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6E758" w14:textId="71C93322" w:rsidR="00F6148B" w:rsidRDefault="00F6148B" w:rsidP="00F6148B">
      <w:pPr>
        <w:rPr>
          <w:rFonts w:cstheme="minorHAnsi"/>
          <w:sz w:val="24"/>
          <w:szCs w:val="24"/>
        </w:rPr>
      </w:pPr>
    </w:p>
    <w:p w14:paraId="4EBB8CE6" w14:textId="29253E12" w:rsidR="00D30034" w:rsidRPr="00D30034" w:rsidRDefault="00D30034" w:rsidP="00D30034">
      <w:pPr>
        <w:jc w:val="center"/>
        <w:rPr>
          <w:rFonts w:cstheme="minorHAnsi"/>
          <w:b/>
          <w:bCs/>
          <w:sz w:val="28"/>
          <w:szCs w:val="28"/>
        </w:rPr>
      </w:pPr>
      <w:r w:rsidRPr="00D30034">
        <w:rPr>
          <w:rFonts w:cstheme="minorHAnsi"/>
          <w:b/>
          <w:bCs/>
          <w:sz w:val="28"/>
          <w:szCs w:val="28"/>
        </w:rPr>
        <w:t>Oliver Gray, Expertise and Experience</w:t>
      </w:r>
    </w:p>
    <w:p w14:paraId="65F6E759" w14:textId="43CC45D7" w:rsidR="00F6148B" w:rsidRPr="006F4323" w:rsidRDefault="00F6148B" w:rsidP="0084717B">
      <w:pPr>
        <w:rPr>
          <w:rFonts w:cstheme="minorHAnsi"/>
          <w:b/>
          <w:sz w:val="28"/>
          <w:szCs w:val="28"/>
        </w:rPr>
      </w:pPr>
      <w:r w:rsidRPr="006F4323">
        <w:rPr>
          <w:rFonts w:cstheme="minorHAnsi"/>
          <w:b/>
          <w:sz w:val="28"/>
          <w:szCs w:val="28"/>
        </w:rPr>
        <w:t>Providing strategic advice, support and solutions regarding governance, responsibility and compliance. Feeding back on strategies, processes, drafts and trend analysis as</w:t>
      </w:r>
      <w:r w:rsidR="006C3A42" w:rsidRPr="006F4323">
        <w:rPr>
          <w:rFonts w:cstheme="minorHAnsi"/>
          <w:b/>
          <w:sz w:val="28"/>
          <w:szCs w:val="28"/>
        </w:rPr>
        <w:t xml:space="preserve"> </w:t>
      </w:r>
      <w:r w:rsidRPr="006F4323">
        <w:rPr>
          <w:rFonts w:cstheme="minorHAnsi"/>
          <w:b/>
          <w:sz w:val="28"/>
          <w:szCs w:val="28"/>
        </w:rPr>
        <w:t xml:space="preserve">well as compliance </w:t>
      </w:r>
      <w:r w:rsidR="00E72F3D" w:rsidRPr="006F4323">
        <w:rPr>
          <w:rFonts w:cstheme="minorHAnsi"/>
          <w:b/>
          <w:sz w:val="28"/>
          <w:szCs w:val="28"/>
        </w:rPr>
        <w:t xml:space="preserve">and enforcement </w:t>
      </w:r>
      <w:r w:rsidRPr="006F4323">
        <w:rPr>
          <w:rFonts w:cstheme="minorHAnsi"/>
          <w:b/>
          <w:sz w:val="28"/>
          <w:szCs w:val="28"/>
        </w:rPr>
        <w:t>design</w:t>
      </w:r>
      <w:r w:rsidR="00E72F3D" w:rsidRPr="006F4323">
        <w:rPr>
          <w:rFonts w:cstheme="minorHAnsi"/>
          <w:b/>
          <w:sz w:val="28"/>
          <w:szCs w:val="28"/>
        </w:rPr>
        <w:t>, testing</w:t>
      </w:r>
      <w:r w:rsidRPr="006F4323">
        <w:rPr>
          <w:rFonts w:cstheme="minorHAnsi"/>
          <w:b/>
          <w:sz w:val="28"/>
          <w:szCs w:val="28"/>
        </w:rPr>
        <w:t xml:space="preserve"> and monitoring undertaken.</w:t>
      </w:r>
    </w:p>
    <w:p w14:paraId="65F6E75B" w14:textId="77777777" w:rsidR="00F6148B" w:rsidRPr="00D54CD6" w:rsidRDefault="00F6148B" w:rsidP="00F6148B">
      <w:pPr>
        <w:rPr>
          <w:rFonts w:cstheme="minorHAnsi"/>
          <w:b/>
          <w:sz w:val="24"/>
          <w:szCs w:val="24"/>
        </w:rPr>
      </w:pPr>
      <w:r w:rsidRPr="00D54CD6">
        <w:rPr>
          <w:rFonts w:cstheme="minorHAnsi"/>
          <w:b/>
          <w:sz w:val="24"/>
          <w:szCs w:val="24"/>
        </w:rPr>
        <w:t>Expertise:</w:t>
      </w:r>
    </w:p>
    <w:p w14:paraId="65F6E75C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Codes of practice, guidance and Charter drafting</w:t>
      </w:r>
    </w:p>
    <w:p w14:paraId="65F6E75D" w14:textId="7EC0A2E1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Establishment and drafting of Best </w:t>
      </w:r>
      <w:r w:rsidR="00C5042D" w:rsidRPr="00D54CD6">
        <w:rPr>
          <w:rFonts w:cstheme="minorHAnsi"/>
          <w:sz w:val="24"/>
          <w:szCs w:val="24"/>
          <w:lang w:val="en-GB"/>
        </w:rPr>
        <w:t>P</w:t>
      </w:r>
      <w:r w:rsidRPr="00D54CD6">
        <w:rPr>
          <w:rFonts w:cstheme="minorHAnsi"/>
          <w:sz w:val="24"/>
          <w:szCs w:val="24"/>
          <w:lang w:val="en-GB"/>
        </w:rPr>
        <w:t>ractice</w:t>
      </w:r>
      <w:r w:rsidR="0056060C" w:rsidRPr="00D54CD6">
        <w:rPr>
          <w:rFonts w:cstheme="minorHAnsi"/>
          <w:sz w:val="24"/>
          <w:szCs w:val="24"/>
          <w:lang w:val="en-GB"/>
        </w:rPr>
        <w:t xml:space="preserve"> </w:t>
      </w:r>
      <w:r w:rsidR="009D3E62" w:rsidRPr="00D54CD6">
        <w:rPr>
          <w:rFonts w:cstheme="minorHAnsi"/>
          <w:sz w:val="24"/>
          <w:szCs w:val="24"/>
          <w:lang w:val="en-GB"/>
        </w:rPr>
        <w:t>guidance and recommendations</w:t>
      </w:r>
    </w:p>
    <w:p w14:paraId="65F6E75E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Compliance systems and complaint handling</w:t>
      </w:r>
    </w:p>
    <w:p w14:paraId="65F6E75F" w14:textId="19DF11C0" w:rsidR="00F6148B" w:rsidRPr="00D54CD6" w:rsidRDefault="0056060C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Compliance </w:t>
      </w:r>
      <w:r w:rsidR="00F6148B" w:rsidRPr="00D54CD6">
        <w:rPr>
          <w:rFonts w:cstheme="minorHAnsi"/>
          <w:sz w:val="24"/>
          <w:szCs w:val="24"/>
          <w:lang w:val="en-GB"/>
        </w:rPr>
        <w:t>Case management</w:t>
      </w:r>
    </w:p>
    <w:p w14:paraId="65F6E760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Designing and developing Compliance solutions and processes</w:t>
      </w:r>
    </w:p>
    <w:p w14:paraId="65F6E761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Governance strategies</w:t>
      </w:r>
    </w:p>
    <w:p w14:paraId="65F6E762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Stakeholder Consultation </w:t>
      </w:r>
    </w:p>
    <w:p w14:paraId="65F6E763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Advice on Self and Co-regulatory schemes</w:t>
      </w:r>
      <w:r w:rsidR="00C5042D" w:rsidRPr="00D54CD6">
        <w:rPr>
          <w:rFonts w:cstheme="minorHAnsi"/>
          <w:sz w:val="24"/>
          <w:szCs w:val="24"/>
          <w:lang w:val="en-GB"/>
        </w:rPr>
        <w:t xml:space="preserve"> and public affairs</w:t>
      </w:r>
    </w:p>
    <w:p w14:paraId="65F6E764" w14:textId="227F2145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Capacity building on </w:t>
      </w:r>
      <w:r w:rsidR="00E53F9C" w:rsidRPr="00D54CD6">
        <w:rPr>
          <w:rFonts w:cstheme="minorHAnsi"/>
          <w:sz w:val="24"/>
          <w:szCs w:val="24"/>
          <w:lang w:val="en-GB"/>
        </w:rPr>
        <w:t>self and co-regula</w:t>
      </w:r>
      <w:r w:rsidR="007A5DA6" w:rsidRPr="00D54CD6">
        <w:rPr>
          <w:rFonts w:cstheme="minorHAnsi"/>
          <w:sz w:val="24"/>
          <w:szCs w:val="24"/>
          <w:lang w:val="en-GB"/>
        </w:rPr>
        <w:t>tion solutions</w:t>
      </w:r>
    </w:p>
    <w:p w14:paraId="65F6E765" w14:textId="71694CF8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Advice on setting up SR systems at local or regional level</w:t>
      </w:r>
    </w:p>
    <w:p w14:paraId="6FBAA9BF" w14:textId="31C374C9" w:rsidR="00E2502F" w:rsidRPr="00D54CD6" w:rsidRDefault="00E2502F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Advising on how to </w:t>
      </w:r>
      <w:r w:rsidR="003473CC" w:rsidRPr="00D54CD6">
        <w:rPr>
          <w:rFonts w:cstheme="minorHAnsi"/>
          <w:sz w:val="24"/>
          <w:szCs w:val="24"/>
          <w:lang w:val="en-GB"/>
        </w:rPr>
        <w:t xml:space="preserve">submit and present to institutions </w:t>
      </w:r>
      <w:r w:rsidR="00353258" w:rsidRPr="00D54CD6">
        <w:rPr>
          <w:rFonts w:cstheme="minorHAnsi"/>
          <w:sz w:val="24"/>
          <w:szCs w:val="24"/>
          <w:lang w:val="en-GB"/>
        </w:rPr>
        <w:t xml:space="preserve">compliance schemes and programmes </w:t>
      </w:r>
      <w:r w:rsidR="006D7D3C" w:rsidRPr="00D54CD6">
        <w:rPr>
          <w:rFonts w:cstheme="minorHAnsi"/>
          <w:sz w:val="24"/>
          <w:szCs w:val="24"/>
          <w:lang w:val="en-GB"/>
        </w:rPr>
        <w:t>(EU, OECD, EDPB, DPAs</w:t>
      </w:r>
      <w:r w:rsidR="00442662" w:rsidRPr="00D54CD6">
        <w:rPr>
          <w:rFonts w:cstheme="minorHAnsi"/>
          <w:sz w:val="24"/>
          <w:szCs w:val="24"/>
          <w:lang w:val="en-GB"/>
        </w:rPr>
        <w:t xml:space="preserve">, </w:t>
      </w:r>
      <w:r w:rsidR="00372EFB" w:rsidRPr="00D54CD6">
        <w:rPr>
          <w:rFonts w:cstheme="minorHAnsi"/>
          <w:sz w:val="24"/>
          <w:szCs w:val="24"/>
          <w:lang w:val="en-GB"/>
        </w:rPr>
        <w:t>APEC...</w:t>
      </w:r>
      <w:r w:rsidR="00442662" w:rsidRPr="00D54CD6">
        <w:rPr>
          <w:rFonts w:cstheme="minorHAnsi"/>
          <w:sz w:val="24"/>
          <w:szCs w:val="24"/>
          <w:lang w:val="en-GB"/>
        </w:rPr>
        <w:t>)</w:t>
      </w:r>
    </w:p>
    <w:p w14:paraId="65F6E76A" w14:textId="4B21DDF4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Communication &amp; PA on </w:t>
      </w:r>
      <w:r w:rsidRPr="00D54CD6">
        <w:rPr>
          <w:rFonts w:cstheme="minorHAnsi"/>
          <w:b/>
          <w:sz w:val="24"/>
          <w:szCs w:val="24"/>
          <w:lang w:val="en-GB"/>
        </w:rPr>
        <w:t xml:space="preserve">global, regional and local </w:t>
      </w:r>
      <w:r w:rsidR="001933E1" w:rsidRPr="00D54CD6">
        <w:rPr>
          <w:rFonts w:cstheme="minorHAnsi"/>
          <w:b/>
          <w:sz w:val="24"/>
          <w:szCs w:val="24"/>
          <w:lang w:val="en-GB"/>
        </w:rPr>
        <w:t>self-regulation</w:t>
      </w:r>
      <w:r w:rsidRPr="00D54CD6">
        <w:rPr>
          <w:rFonts w:cstheme="minorHAnsi"/>
          <w:sz w:val="24"/>
          <w:szCs w:val="24"/>
          <w:lang w:val="en-GB"/>
        </w:rPr>
        <w:t>, CR issues</w:t>
      </w:r>
    </w:p>
    <w:p w14:paraId="65F6E76B" w14:textId="45FA7A2C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Independent reviewer</w:t>
      </w:r>
      <w:r w:rsidR="00874A78" w:rsidRPr="00D54CD6">
        <w:rPr>
          <w:rFonts w:cstheme="minorHAnsi"/>
          <w:sz w:val="24"/>
          <w:szCs w:val="24"/>
          <w:lang w:val="en-GB"/>
        </w:rPr>
        <w:t xml:space="preserve"> of Compliance schemes</w:t>
      </w:r>
    </w:p>
    <w:p w14:paraId="1181961D" w14:textId="327DE8C6" w:rsidR="00F27C7E" w:rsidRDefault="00F27C7E" w:rsidP="00F27C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Participation and presiding of Complaints Committee Jury</w:t>
      </w:r>
    </w:p>
    <w:p w14:paraId="2357C7DA" w14:textId="7D2F6654" w:rsidR="00AD4510" w:rsidRPr="00D54CD6" w:rsidRDefault="00AD4510" w:rsidP="00F27C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Testing and Training</w:t>
      </w:r>
      <w:r w:rsidR="00E12133">
        <w:rPr>
          <w:rFonts w:cstheme="minorHAnsi"/>
          <w:sz w:val="24"/>
          <w:szCs w:val="24"/>
          <w:lang w:val="en-GB"/>
        </w:rPr>
        <w:t xml:space="preserve"> of Complaint-handling and Enforcement schemes</w:t>
      </w:r>
    </w:p>
    <w:p w14:paraId="65F6E76C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Undertaking Gap Analysis</w:t>
      </w:r>
    </w:p>
    <w:p w14:paraId="65F6E76D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Speech and present</w:t>
      </w:r>
      <w:r w:rsidR="00AF265B" w:rsidRPr="00D54CD6">
        <w:rPr>
          <w:rFonts w:cstheme="minorHAnsi"/>
          <w:sz w:val="24"/>
          <w:szCs w:val="24"/>
          <w:lang w:val="en-GB"/>
        </w:rPr>
        <w:t>ation</w:t>
      </w:r>
      <w:r w:rsidR="00C5042D" w:rsidRPr="00D54CD6">
        <w:rPr>
          <w:rFonts w:cstheme="minorHAnsi"/>
          <w:sz w:val="24"/>
          <w:szCs w:val="24"/>
          <w:lang w:val="en-GB"/>
        </w:rPr>
        <w:t xml:space="preserve"> writing and delivery</w:t>
      </w:r>
    </w:p>
    <w:p w14:paraId="74C38021" w14:textId="77777777" w:rsidR="008C7D95" w:rsidRPr="00D54CD6" w:rsidRDefault="008C7D95" w:rsidP="008C7D9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Promotion of self and co-regulation</w:t>
      </w:r>
    </w:p>
    <w:p w14:paraId="0B175C9D" w14:textId="77777777" w:rsidR="008C7D95" w:rsidRPr="00D54CD6" w:rsidRDefault="008C7D95" w:rsidP="008C7D9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Developing and ensuring Workshop and panel moderation</w:t>
      </w:r>
    </w:p>
    <w:p w14:paraId="1A48B8CC" w14:textId="77777777" w:rsidR="008C7D95" w:rsidRPr="00D54CD6" w:rsidRDefault="008C7D95" w:rsidP="008C7D9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Running workshops on self and co-regulatory issues and operation</w:t>
      </w:r>
    </w:p>
    <w:p w14:paraId="72E621B4" w14:textId="77777777" w:rsidR="008C7D95" w:rsidRPr="00D54CD6" w:rsidRDefault="008C7D95" w:rsidP="008C7D9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Developing Issue papers</w:t>
      </w:r>
    </w:p>
    <w:p w14:paraId="01A7EE0E" w14:textId="77777777" w:rsidR="008C7D95" w:rsidRPr="00D54CD6" w:rsidRDefault="008C7D95" w:rsidP="008C7D9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Issue management and response local, EU and global</w:t>
      </w:r>
    </w:p>
    <w:p w14:paraId="65F6E76E" w14:textId="77777777" w:rsidR="00C5042D" w:rsidRPr="00D54CD6" w:rsidRDefault="00C5042D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Case study preparation and presentation</w:t>
      </w:r>
    </w:p>
    <w:p w14:paraId="65F6E76F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Event planning and coordination</w:t>
      </w:r>
    </w:p>
    <w:p w14:paraId="65F6E770" w14:textId="77777777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Coalition building</w:t>
      </w:r>
    </w:p>
    <w:p w14:paraId="65F6E771" w14:textId="2ED9636A" w:rsidR="00F6148B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Education and training </w:t>
      </w:r>
      <w:r w:rsidR="00AD02D5" w:rsidRPr="00D54CD6">
        <w:rPr>
          <w:rFonts w:cstheme="minorHAnsi"/>
          <w:sz w:val="24"/>
          <w:szCs w:val="24"/>
          <w:lang w:val="en-GB"/>
        </w:rPr>
        <w:t>on self and co-regulation</w:t>
      </w:r>
    </w:p>
    <w:p w14:paraId="64C79CB7" w14:textId="658CE53A" w:rsidR="00EA1617" w:rsidRPr="00D54CD6" w:rsidRDefault="00C279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Co</w:t>
      </w:r>
      <w:r w:rsidR="006E73CB">
        <w:rPr>
          <w:rFonts w:cstheme="minorHAnsi"/>
          <w:sz w:val="24"/>
          <w:szCs w:val="24"/>
          <w:lang w:val="en-GB"/>
        </w:rPr>
        <w:t xml:space="preserve">nception and </w:t>
      </w:r>
      <w:r w:rsidR="00EA1617">
        <w:rPr>
          <w:rFonts w:cstheme="minorHAnsi"/>
          <w:sz w:val="24"/>
          <w:szCs w:val="24"/>
          <w:lang w:val="en-GB"/>
        </w:rPr>
        <w:t>Coordinat</w:t>
      </w:r>
      <w:r w:rsidR="006E73CB">
        <w:rPr>
          <w:rFonts w:cstheme="minorHAnsi"/>
          <w:sz w:val="24"/>
          <w:szCs w:val="24"/>
          <w:lang w:val="en-GB"/>
        </w:rPr>
        <w:t xml:space="preserve">ion of </w:t>
      </w:r>
      <w:r w:rsidR="00EA1617">
        <w:rPr>
          <w:rFonts w:cstheme="minorHAnsi"/>
          <w:sz w:val="24"/>
          <w:szCs w:val="24"/>
          <w:lang w:val="en-GB"/>
        </w:rPr>
        <w:t>Consumer Research</w:t>
      </w:r>
    </w:p>
    <w:p w14:paraId="65F6E772" w14:textId="4D3E3AC8" w:rsidR="00F6148B" w:rsidRPr="00D54CD6" w:rsidRDefault="00F6148B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Developing</w:t>
      </w:r>
      <w:r w:rsidR="00B528E9">
        <w:rPr>
          <w:rFonts w:cstheme="minorHAnsi"/>
          <w:sz w:val="24"/>
          <w:szCs w:val="24"/>
          <w:lang w:val="en-GB"/>
        </w:rPr>
        <w:t xml:space="preserve">, </w:t>
      </w:r>
      <w:r w:rsidR="006702B3">
        <w:rPr>
          <w:rFonts w:cstheme="minorHAnsi"/>
          <w:sz w:val="24"/>
          <w:szCs w:val="24"/>
          <w:lang w:val="en-GB"/>
        </w:rPr>
        <w:t>Coordinating</w:t>
      </w:r>
      <w:r w:rsidR="00B528E9">
        <w:rPr>
          <w:rFonts w:cstheme="minorHAnsi"/>
          <w:sz w:val="24"/>
          <w:szCs w:val="24"/>
          <w:lang w:val="en-GB"/>
        </w:rPr>
        <w:t xml:space="preserve"> </w:t>
      </w:r>
      <w:r w:rsidRPr="00D54CD6">
        <w:rPr>
          <w:rFonts w:cstheme="minorHAnsi"/>
          <w:sz w:val="24"/>
          <w:szCs w:val="24"/>
          <w:lang w:val="en-GB"/>
        </w:rPr>
        <w:t>and participating in Research</w:t>
      </w:r>
      <w:r w:rsidR="006702B3">
        <w:rPr>
          <w:rFonts w:cstheme="minorHAnsi"/>
          <w:sz w:val="24"/>
          <w:szCs w:val="24"/>
          <w:lang w:val="en-GB"/>
        </w:rPr>
        <w:t xml:space="preserve"> on SR and CR</w:t>
      </w:r>
      <w:r w:rsidRPr="00D54CD6">
        <w:rPr>
          <w:rFonts w:cstheme="minorHAnsi"/>
          <w:sz w:val="24"/>
          <w:szCs w:val="24"/>
          <w:lang w:val="en-GB"/>
        </w:rPr>
        <w:t xml:space="preserve">  </w:t>
      </w:r>
    </w:p>
    <w:p w14:paraId="65F6E773" w14:textId="77777777" w:rsidR="00C5042D" w:rsidRPr="00D54CD6" w:rsidRDefault="00C5042D" w:rsidP="00F6148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Association management and strategy</w:t>
      </w:r>
    </w:p>
    <w:p w14:paraId="65F6E777" w14:textId="07FBCF02" w:rsidR="00F6148B" w:rsidRPr="006F4323" w:rsidRDefault="00F6148B" w:rsidP="00F6148B">
      <w:pPr>
        <w:rPr>
          <w:rFonts w:cstheme="minorHAnsi"/>
          <w:b/>
          <w:sz w:val="28"/>
          <w:szCs w:val="28"/>
        </w:rPr>
      </w:pPr>
      <w:r w:rsidRPr="006F4323">
        <w:rPr>
          <w:rFonts w:cstheme="minorHAnsi"/>
          <w:b/>
          <w:sz w:val="28"/>
          <w:szCs w:val="28"/>
        </w:rPr>
        <w:lastRenderedPageBreak/>
        <w:t>Experience</w:t>
      </w:r>
      <w:r w:rsidR="00585B86" w:rsidRPr="006F4323">
        <w:rPr>
          <w:rFonts w:cstheme="minorHAnsi"/>
          <w:b/>
          <w:sz w:val="28"/>
          <w:szCs w:val="28"/>
        </w:rPr>
        <w:t xml:space="preserve"> highlights</w:t>
      </w:r>
      <w:r w:rsidRPr="006F4323">
        <w:rPr>
          <w:rFonts w:cstheme="minorHAnsi"/>
          <w:b/>
          <w:sz w:val="28"/>
          <w:szCs w:val="28"/>
        </w:rPr>
        <w:t>:</w:t>
      </w:r>
    </w:p>
    <w:p w14:paraId="65F6E778" w14:textId="77777777" w:rsidR="00F6148B" w:rsidRPr="00D54CD6" w:rsidRDefault="00F6148B" w:rsidP="00361338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Working with EU institutions</w:t>
      </w:r>
      <w:r w:rsidR="003B5840" w:rsidRPr="00D54CD6">
        <w:rPr>
          <w:rFonts w:cstheme="minorHAnsi"/>
          <w:b/>
          <w:sz w:val="24"/>
          <w:szCs w:val="24"/>
          <w:lang w:val="en-GB"/>
        </w:rPr>
        <w:t>:</w:t>
      </w:r>
    </w:p>
    <w:p w14:paraId="65F6E779" w14:textId="77777777" w:rsidR="007E03BD" w:rsidRPr="00D54CD6" w:rsidRDefault="007E03BD" w:rsidP="003B584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30 years of EU public affairs experience</w:t>
      </w:r>
    </w:p>
    <w:p w14:paraId="65F6E77A" w14:textId="7E450DEC" w:rsidR="00361338" w:rsidRPr="00D54CD6" w:rsidRDefault="007F2137" w:rsidP="003B584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Participated providing evidence of effective self-regulation in multi-stakeholder discussions</w:t>
      </w:r>
      <w:r w:rsidR="00C5042D" w:rsidRPr="00D54CD6">
        <w:rPr>
          <w:rFonts w:cstheme="minorHAnsi"/>
          <w:sz w:val="24"/>
          <w:szCs w:val="24"/>
          <w:lang w:val="en-GB"/>
        </w:rPr>
        <w:t xml:space="preserve">, forums and platforms such as on </w:t>
      </w:r>
      <w:r w:rsidRPr="00D54CD6">
        <w:rPr>
          <w:rFonts w:cstheme="minorHAnsi"/>
          <w:sz w:val="24"/>
          <w:szCs w:val="24"/>
          <w:lang w:val="en-GB"/>
        </w:rPr>
        <w:t xml:space="preserve">UCPD, Food claims, Environmental claims, </w:t>
      </w:r>
      <w:r w:rsidR="00A27C22" w:rsidRPr="00D54CD6">
        <w:rPr>
          <w:rFonts w:cstheme="minorHAnsi"/>
          <w:sz w:val="24"/>
          <w:szCs w:val="24"/>
          <w:lang w:val="en-GB"/>
        </w:rPr>
        <w:t xml:space="preserve">Diet and </w:t>
      </w:r>
      <w:r w:rsidR="00CA0EC3" w:rsidRPr="00D54CD6">
        <w:rPr>
          <w:rFonts w:cstheme="minorHAnsi"/>
          <w:sz w:val="24"/>
          <w:szCs w:val="24"/>
          <w:lang w:val="en-GB"/>
        </w:rPr>
        <w:t>P</w:t>
      </w:r>
      <w:r w:rsidR="00A27C22" w:rsidRPr="00D54CD6">
        <w:rPr>
          <w:rFonts w:cstheme="minorHAnsi"/>
          <w:sz w:val="24"/>
          <w:szCs w:val="24"/>
          <w:lang w:val="en-GB"/>
        </w:rPr>
        <w:t xml:space="preserve">hysical Activity, </w:t>
      </w:r>
      <w:r w:rsidRPr="00D54CD6">
        <w:rPr>
          <w:rFonts w:cstheme="minorHAnsi"/>
          <w:sz w:val="24"/>
          <w:szCs w:val="24"/>
          <w:lang w:val="en-GB"/>
        </w:rPr>
        <w:t xml:space="preserve">Food advertising, Alcohol advertising, Car advertising, Gambling advertising, Gender </w:t>
      </w:r>
      <w:r w:rsidR="0084058B" w:rsidRPr="00D54CD6">
        <w:rPr>
          <w:rFonts w:cstheme="minorHAnsi"/>
          <w:sz w:val="24"/>
          <w:szCs w:val="24"/>
          <w:lang w:val="en-GB"/>
        </w:rPr>
        <w:t>P</w:t>
      </w:r>
      <w:r w:rsidRPr="00D54CD6">
        <w:rPr>
          <w:rFonts w:cstheme="minorHAnsi"/>
          <w:sz w:val="24"/>
          <w:szCs w:val="24"/>
          <w:lang w:val="en-GB"/>
        </w:rPr>
        <w:t>ortrayal, Rogue Trading, Complaint Statistics, Online Behavioural advertising</w:t>
      </w:r>
      <w:r w:rsidR="003B5840" w:rsidRPr="00D54CD6">
        <w:rPr>
          <w:rFonts w:cstheme="minorHAnsi"/>
          <w:sz w:val="24"/>
          <w:szCs w:val="24"/>
          <w:lang w:val="en-GB"/>
        </w:rPr>
        <w:t xml:space="preserve"> with DGs JUST, SANTE, SANCO, GROW, CNECT and ENVI</w:t>
      </w:r>
      <w:r w:rsidR="00A53A00" w:rsidRPr="00D54CD6">
        <w:rPr>
          <w:rFonts w:cstheme="minorHAnsi"/>
          <w:sz w:val="24"/>
          <w:szCs w:val="24"/>
          <w:lang w:val="en-GB"/>
        </w:rPr>
        <w:t>, Article 29</w:t>
      </w:r>
      <w:r w:rsidR="00516FC6" w:rsidRPr="00D54CD6">
        <w:rPr>
          <w:rFonts w:cstheme="minorHAnsi"/>
          <w:sz w:val="24"/>
          <w:szCs w:val="24"/>
          <w:lang w:val="en-GB"/>
        </w:rPr>
        <w:t xml:space="preserve"> WG)</w:t>
      </w:r>
    </w:p>
    <w:p w14:paraId="65F6E77B" w14:textId="0C1EE7A5" w:rsidR="003B5840" w:rsidRPr="00D54CD6" w:rsidRDefault="003B5840" w:rsidP="003B584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Member of Steering Group</w:t>
      </w:r>
      <w:r w:rsidR="0071743F" w:rsidRPr="00D54CD6">
        <w:rPr>
          <w:rFonts w:cstheme="minorHAnsi"/>
          <w:sz w:val="24"/>
          <w:szCs w:val="24"/>
          <w:lang w:val="en-GB"/>
        </w:rPr>
        <w:t xml:space="preserve"> of the</w:t>
      </w:r>
      <w:r w:rsidRPr="00D54CD6">
        <w:rPr>
          <w:rFonts w:cstheme="minorHAnsi"/>
          <w:sz w:val="24"/>
          <w:szCs w:val="24"/>
          <w:lang w:val="en-GB"/>
        </w:rPr>
        <w:t xml:space="preserve"> EU Community for better self and co-</w:t>
      </w:r>
      <w:r w:rsidR="00384FC9" w:rsidRPr="00D54CD6">
        <w:rPr>
          <w:rFonts w:cstheme="minorHAnsi"/>
          <w:sz w:val="24"/>
          <w:szCs w:val="24"/>
          <w:lang w:val="en-GB"/>
        </w:rPr>
        <w:t>regulation</w:t>
      </w:r>
      <w:r w:rsidRPr="00D54CD6">
        <w:rPr>
          <w:rFonts w:cstheme="minorHAnsi"/>
          <w:sz w:val="24"/>
          <w:szCs w:val="24"/>
          <w:lang w:val="en-GB"/>
        </w:rPr>
        <w:t>. Provided input and presented on various forms of self-regulatory practice.</w:t>
      </w:r>
    </w:p>
    <w:p w14:paraId="567B286D" w14:textId="0EBBEFE7" w:rsidR="00AE2286" w:rsidRPr="00D54CD6" w:rsidRDefault="006C422B" w:rsidP="003B584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Provided advice to </w:t>
      </w:r>
      <w:r w:rsidR="000C3E76" w:rsidRPr="00D54CD6">
        <w:rPr>
          <w:rFonts w:cstheme="minorHAnsi"/>
          <w:sz w:val="24"/>
          <w:szCs w:val="24"/>
          <w:lang w:val="en-GB"/>
        </w:rPr>
        <w:t>Member of EU Hi-Level Group for tackling Disinformation and Fake News</w:t>
      </w:r>
      <w:r w:rsidR="00635FDF" w:rsidRPr="00D54CD6">
        <w:rPr>
          <w:rFonts w:cstheme="minorHAnsi"/>
          <w:sz w:val="24"/>
          <w:szCs w:val="24"/>
          <w:lang w:val="en-GB"/>
        </w:rPr>
        <w:t xml:space="preserve"> and presented to EU </w:t>
      </w:r>
      <w:r w:rsidR="00911FCD" w:rsidRPr="00D54CD6">
        <w:rPr>
          <w:rFonts w:cstheme="minorHAnsi"/>
          <w:sz w:val="24"/>
          <w:szCs w:val="24"/>
          <w:lang w:val="en-GB"/>
        </w:rPr>
        <w:t>Forum</w:t>
      </w:r>
      <w:r w:rsidR="008F0DB3" w:rsidRPr="00D54CD6">
        <w:rPr>
          <w:rFonts w:cstheme="minorHAnsi"/>
          <w:sz w:val="24"/>
          <w:szCs w:val="24"/>
          <w:lang w:val="en-GB"/>
        </w:rPr>
        <w:t xml:space="preserve"> on action on Disinformation and Fake News concerning </w:t>
      </w:r>
      <w:r w:rsidR="00EC531D" w:rsidRPr="00D54CD6">
        <w:rPr>
          <w:rFonts w:cstheme="minorHAnsi"/>
          <w:sz w:val="24"/>
          <w:szCs w:val="24"/>
          <w:lang w:val="en-GB"/>
        </w:rPr>
        <w:t>learnings and experience of Advertising s</w:t>
      </w:r>
      <w:r w:rsidR="00C169DF" w:rsidRPr="00D54CD6">
        <w:rPr>
          <w:rFonts w:cstheme="minorHAnsi"/>
          <w:sz w:val="24"/>
          <w:szCs w:val="24"/>
          <w:lang w:val="en-GB"/>
        </w:rPr>
        <w:t>ector and self-regulation</w:t>
      </w:r>
    </w:p>
    <w:p w14:paraId="09FF5623" w14:textId="369EA0DB" w:rsidR="004F4414" w:rsidRPr="00D54CD6" w:rsidRDefault="004F4414" w:rsidP="004F441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Presentation and discussions on Single </w:t>
      </w:r>
      <w:r w:rsidR="0071743F" w:rsidRPr="00D54CD6">
        <w:rPr>
          <w:rFonts w:cstheme="minorHAnsi"/>
          <w:sz w:val="24"/>
          <w:szCs w:val="24"/>
          <w:lang w:val="en-GB"/>
        </w:rPr>
        <w:t>M</w:t>
      </w:r>
      <w:r w:rsidRPr="00D54CD6">
        <w:rPr>
          <w:rFonts w:cstheme="minorHAnsi"/>
          <w:sz w:val="24"/>
          <w:szCs w:val="24"/>
          <w:lang w:val="en-GB"/>
        </w:rPr>
        <w:t>arket issues and self-regulation in the EESC</w:t>
      </w:r>
    </w:p>
    <w:p w14:paraId="65F6E77D" w14:textId="77777777" w:rsidR="00C5042D" w:rsidRPr="00D54CD6" w:rsidRDefault="00C5042D" w:rsidP="003B5840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Presentation and discussions in EP debates and hearings on advertising</w:t>
      </w:r>
      <w:r w:rsidR="00384FC9" w:rsidRPr="00D54CD6">
        <w:rPr>
          <w:rFonts w:cstheme="minorHAnsi"/>
          <w:sz w:val="24"/>
          <w:szCs w:val="24"/>
          <w:lang w:val="en-GB"/>
        </w:rPr>
        <w:t xml:space="preserve"> related issues</w:t>
      </w:r>
      <w:r w:rsidRPr="00D54CD6">
        <w:rPr>
          <w:rFonts w:cstheme="minorHAnsi"/>
          <w:sz w:val="24"/>
          <w:szCs w:val="24"/>
          <w:lang w:val="en-GB"/>
        </w:rPr>
        <w:t>, self and co-</w:t>
      </w:r>
      <w:r w:rsidR="00384FC9" w:rsidRPr="00D54CD6">
        <w:rPr>
          <w:rFonts w:cstheme="minorHAnsi"/>
          <w:sz w:val="24"/>
          <w:szCs w:val="24"/>
          <w:lang w:val="en-GB"/>
        </w:rPr>
        <w:t>regulation</w:t>
      </w:r>
      <w:r w:rsidRPr="00D54CD6">
        <w:rPr>
          <w:rFonts w:cstheme="minorHAnsi"/>
          <w:sz w:val="24"/>
          <w:szCs w:val="24"/>
          <w:lang w:val="en-GB"/>
        </w:rPr>
        <w:t>, financial services</w:t>
      </w:r>
    </w:p>
    <w:p w14:paraId="65F6E77E" w14:textId="77777777" w:rsidR="003B5840" w:rsidRPr="00D54CD6" w:rsidRDefault="003B5840" w:rsidP="003B5840">
      <w:pPr>
        <w:pStyle w:val="ListParagraph"/>
        <w:ind w:left="1440"/>
        <w:rPr>
          <w:rFonts w:cstheme="minorHAnsi"/>
          <w:sz w:val="24"/>
          <w:szCs w:val="24"/>
          <w:lang w:val="en-GB"/>
        </w:rPr>
      </w:pPr>
    </w:p>
    <w:p w14:paraId="65F6E77F" w14:textId="77777777" w:rsidR="00F6148B" w:rsidRPr="00D54CD6" w:rsidRDefault="00F6148B" w:rsidP="00361338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Advertising and Marketing Communications</w:t>
      </w:r>
    </w:p>
    <w:p w14:paraId="65F6E780" w14:textId="77777777" w:rsidR="00AF265B" w:rsidRPr="00D54CD6" w:rsidRDefault="00AF265B" w:rsidP="00D26172">
      <w:pPr>
        <w:pStyle w:val="ListParagraph"/>
        <w:rPr>
          <w:rFonts w:cstheme="minorHAnsi"/>
          <w:b/>
          <w:sz w:val="24"/>
          <w:szCs w:val="24"/>
          <w:lang w:val="en-GB"/>
        </w:rPr>
      </w:pPr>
    </w:p>
    <w:p w14:paraId="320B5E7D" w14:textId="77777777" w:rsidR="001829AE" w:rsidRPr="00D54CD6" w:rsidRDefault="001829AE" w:rsidP="001829AE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Digital Advertising:</w:t>
      </w:r>
    </w:p>
    <w:p w14:paraId="7934BA92" w14:textId="77777777" w:rsidR="001829AE" w:rsidRPr="00D54CD6" w:rsidRDefault="001829AE" w:rsidP="001829A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Helped coordinate consultation and drafting of EASA Digital Marketing Communications Best Practice Recommendation (2008 and refresh in 2014)</w:t>
      </w:r>
    </w:p>
    <w:p w14:paraId="76E67915" w14:textId="0F469C58" w:rsidR="001829AE" w:rsidRDefault="001829AE" w:rsidP="001829A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Provided training to SROs about the application of the best practice and dealing with specific issues such as social media, native advertising and mobile</w:t>
      </w:r>
    </w:p>
    <w:p w14:paraId="22E8A660" w14:textId="023F98F6" w:rsidR="00860BAD" w:rsidRDefault="00860BAD" w:rsidP="001829A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Providing expertise re </w:t>
      </w:r>
      <w:r w:rsidR="00E03A92">
        <w:rPr>
          <w:rFonts w:cstheme="minorHAnsi"/>
          <w:sz w:val="24"/>
          <w:szCs w:val="24"/>
          <w:lang w:val="en-GB"/>
        </w:rPr>
        <w:t>SR and</w:t>
      </w:r>
      <w:r w:rsidR="0025713A">
        <w:rPr>
          <w:rFonts w:cstheme="minorHAnsi"/>
          <w:sz w:val="24"/>
          <w:szCs w:val="24"/>
          <w:lang w:val="en-GB"/>
        </w:rPr>
        <w:t xml:space="preserve"> ethics </w:t>
      </w:r>
      <w:r w:rsidR="006B7697">
        <w:rPr>
          <w:rFonts w:cstheme="minorHAnsi"/>
          <w:sz w:val="24"/>
          <w:szCs w:val="24"/>
          <w:lang w:val="en-GB"/>
        </w:rPr>
        <w:t>of</w:t>
      </w:r>
      <w:r w:rsidR="0025713A">
        <w:rPr>
          <w:rFonts w:cstheme="minorHAnsi"/>
          <w:sz w:val="24"/>
          <w:szCs w:val="24"/>
          <w:lang w:val="en-GB"/>
        </w:rPr>
        <w:t xml:space="preserve"> </w:t>
      </w:r>
      <w:r w:rsidR="00A679E0">
        <w:rPr>
          <w:rFonts w:cstheme="minorHAnsi"/>
          <w:sz w:val="24"/>
          <w:szCs w:val="24"/>
          <w:lang w:val="en-GB"/>
        </w:rPr>
        <w:t xml:space="preserve">data </w:t>
      </w:r>
      <w:r w:rsidR="00E03A92">
        <w:rPr>
          <w:rFonts w:cstheme="minorHAnsi"/>
          <w:sz w:val="24"/>
          <w:szCs w:val="24"/>
          <w:lang w:val="en-GB"/>
        </w:rPr>
        <w:t>collection, digital</w:t>
      </w:r>
      <w:r w:rsidR="006B7697">
        <w:rPr>
          <w:rFonts w:cstheme="minorHAnsi"/>
          <w:sz w:val="24"/>
          <w:szCs w:val="24"/>
          <w:lang w:val="en-GB"/>
        </w:rPr>
        <w:t xml:space="preserve"> </w:t>
      </w:r>
      <w:bookmarkStart w:id="0" w:name="_GoBack"/>
      <w:bookmarkEnd w:id="0"/>
      <w:r w:rsidR="006B7697">
        <w:rPr>
          <w:rFonts w:cstheme="minorHAnsi"/>
          <w:sz w:val="24"/>
          <w:szCs w:val="24"/>
          <w:lang w:val="en-GB"/>
        </w:rPr>
        <w:t>advertising, artif</w:t>
      </w:r>
      <w:r w:rsidR="00B044E8">
        <w:rPr>
          <w:rFonts w:cstheme="minorHAnsi"/>
          <w:sz w:val="24"/>
          <w:szCs w:val="24"/>
          <w:lang w:val="en-GB"/>
        </w:rPr>
        <w:t>icial intelligence re digital marcoms</w:t>
      </w:r>
    </w:p>
    <w:p w14:paraId="680002B8" w14:textId="77777777" w:rsidR="00C461B8" w:rsidRPr="00D54CD6" w:rsidRDefault="00C461B8" w:rsidP="00C461B8">
      <w:pPr>
        <w:pStyle w:val="ListParagraph"/>
        <w:ind w:left="1211"/>
        <w:rPr>
          <w:rFonts w:cstheme="minorHAnsi"/>
          <w:sz w:val="24"/>
          <w:szCs w:val="24"/>
          <w:lang w:val="en-GB"/>
        </w:rPr>
      </w:pPr>
    </w:p>
    <w:p w14:paraId="02C01930" w14:textId="63753897" w:rsidR="001829AE" w:rsidRPr="00C461B8" w:rsidRDefault="001829AE" w:rsidP="00C461B8">
      <w:pPr>
        <w:pStyle w:val="ListParagraph"/>
        <w:rPr>
          <w:rFonts w:cstheme="minorHAnsi"/>
          <w:b/>
          <w:sz w:val="24"/>
          <w:szCs w:val="24"/>
          <w:lang w:val="en-GB"/>
        </w:rPr>
      </w:pPr>
      <w:bookmarkStart w:id="1" w:name="_Hlk29804363"/>
      <w:r w:rsidRPr="00C461B8">
        <w:rPr>
          <w:rFonts w:cstheme="minorHAnsi"/>
          <w:b/>
          <w:sz w:val="24"/>
          <w:szCs w:val="24"/>
          <w:lang w:val="en-GB"/>
        </w:rPr>
        <w:t>Direct marketing</w:t>
      </w:r>
      <w:r w:rsidR="00C461B8">
        <w:rPr>
          <w:rFonts w:cstheme="minorHAnsi"/>
          <w:b/>
          <w:sz w:val="24"/>
          <w:szCs w:val="24"/>
          <w:lang w:val="en-GB"/>
        </w:rPr>
        <w:t>:</w:t>
      </w:r>
    </w:p>
    <w:p w14:paraId="1E92F1F9" w14:textId="77777777" w:rsidR="001829AE" w:rsidRPr="008B71CD" w:rsidRDefault="001829AE" w:rsidP="001829A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8B71CD">
        <w:rPr>
          <w:rFonts w:cstheme="minorHAnsi"/>
          <w:sz w:val="24"/>
          <w:szCs w:val="24"/>
          <w:lang w:val="en-GB"/>
        </w:rPr>
        <w:t>Helped review and revise ICC code re digital and interactive marketing communications</w:t>
      </w:r>
    </w:p>
    <w:p w14:paraId="0659A565" w14:textId="0932C6DD" w:rsidR="001829AE" w:rsidRPr="008B71CD" w:rsidRDefault="001829AE" w:rsidP="001829AE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8B71CD">
        <w:rPr>
          <w:rFonts w:cstheme="minorHAnsi"/>
          <w:sz w:val="24"/>
          <w:szCs w:val="24"/>
          <w:lang w:val="en-GB"/>
        </w:rPr>
        <w:t>Provided input re cross</w:t>
      </w:r>
      <w:r w:rsidRPr="001829AE">
        <w:rPr>
          <w:rFonts w:cstheme="minorHAnsi"/>
          <w:sz w:val="24"/>
          <w:szCs w:val="24"/>
          <w:lang w:val="en-GB"/>
        </w:rPr>
        <w:t xml:space="preserve">-border complaint handling on direct </w:t>
      </w:r>
      <w:r w:rsidR="001D545C" w:rsidRPr="001829AE">
        <w:rPr>
          <w:rFonts w:cstheme="minorHAnsi"/>
          <w:sz w:val="24"/>
          <w:szCs w:val="24"/>
          <w:lang w:val="en-GB"/>
        </w:rPr>
        <w:t>marketing</w:t>
      </w:r>
      <w:r w:rsidRPr="001829AE">
        <w:rPr>
          <w:rFonts w:cstheme="minorHAnsi"/>
          <w:sz w:val="24"/>
          <w:szCs w:val="24"/>
          <w:lang w:val="en-GB"/>
        </w:rPr>
        <w:t xml:space="preserve"> </w:t>
      </w:r>
    </w:p>
    <w:bookmarkEnd w:id="1"/>
    <w:p w14:paraId="72821C45" w14:textId="77777777" w:rsidR="004619B2" w:rsidRDefault="004619B2" w:rsidP="00D26172">
      <w:pPr>
        <w:pStyle w:val="ListParagraph"/>
        <w:rPr>
          <w:rFonts w:cstheme="minorHAnsi"/>
          <w:b/>
          <w:sz w:val="24"/>
          <w:szCs w:val="24"/>
          <w:lang w:val="en-GB"/>
        </w:rPr>
      </w:pPr>
    </w:p>
    <w:p w14:paraId="65F6E781" w14:textId="2308DA57" w:rsidR="00F6148B" w:rsidRPr="00D54CD6" w:rsidRDefault="00F6148B" w:rsidP="00D26172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Environment</w:t>
      </w:r>
      <w:r w:rsidR="00C461B8">
        <w:rPr>
          <w:rFonts w:cstheme="minorHAnsi"/>
          <w:b/>
          <w:sz w:val="24"/>
          <w:szCs w:val="24"/>
          <w:lang w:val="en-GB"/>
        </w:rPr>
        <w:t>:</w:t>
      </w:r>
    </w:p>
    <w:p w14:paraId="65F6E782" w14:textId="77777777" w:rsidR="00AF265B" w:rsidRPr="00D54CD6" w:rsidRDefault="003B5840" w:rsidP="00AF265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Member of Multi-stakeholder group on environmental claims and taskforce on environmental claims criteria. </w:t>
      </w:r>
    </w:p>
    <w:p w14:paraId="65F6E783" w14:textId="77777777" w:rsidR="00AF265B" w:rsidRPr="00D54CD6" w:rsidRDefault="00AF265B" w:rsidP="00AF265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Assisted in drafting of guidelines and criteria</w:t>
      </w:r>
    </w:p>
    <w:p w14:paraId="65F6E784" w14:textId="77777777" w:rsidR="003B5840" w:rsidRPr="00D54CD6" w:rsidRDefault="003B5840" w:rsidP="00AF265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Presenter of EU work at 2014 EU Consumer summit</w:t>
      </w:r>
    </w:p>
    <w:p w14:paraId="65F6E785" w14:textId="77777777" w:rsidR="003B5840" w:rsidRPr="00D54CD6" w:rsidRDefault="003B5840" w:rsidP="00D26172">
      <w:pPr>
        <w:pStyle w:val="ListParagraph"/>
        <w:rPr>
          <w:rFonts w:cstheme="minorHAnsi"/>
          <w:sz w:val="24"/>
          <w:szCs w:val="24"/>
          <w:lang w:val="en-GB"/>
        </w:rPr>
      </w:pPr>
    </w:p>
    <w:p w14:paraId="355C5EF9" w14:textId="77777777" w:rsidR="001D545C" w:rsidRDefault="001D545C" w:rsidP="00D26172">
      <w:pPr>
        <w:pStyle w:val="ListParagraph"/>
        <w:rPr>
          <w:rFonts w:cstheme="minorHAnsi"/>
          <w:b/>
          <w:sz w:val="24"/>
          <w:szCs w:val="24"/>
          <w:lang w:val="en-GB"/>
        </w:rPr>
      </w:pPr>
    </w:p>
    <w:p w14:paraId="65F6E786" w14:textId="7C03B5A4" w:rsidR="00F6148B" w:rsidRPr="00D54CD6" w:rsidRDefault="00F6148B" w:rsidP="00D26172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Gender/Stereotyping</w:t>
      </w:r>
      <w:r w:rsidR="00F44F32" w:rsidRPr="00D54CD6">
        <w:rPr>
          <w:rFonts w:cstheme="minorHAnsi"/>
          <w:b/>
          <w:sz w:val="24"/>
          <w:szCs w:val="24"/>
          <w:lang w:val="en-GB"/>
        </w:rPr>
        <w:t>:</w:t>
      </w:r>
    </w:p>
    <w:p w14:paraId="65F6E787" w14:textId="77777777" w:rsidR="00F44F32" w:rsidRPr="00D54CD6" w:rsidRDefault="00F44F32" w:rsidP="00F44F32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Coordinated EASA research and strategy into gender stereotyping and portrayal</w:t>
      </w:r>
    </w:p>
    <w:p w14:paraId="65F6E788" w14:textId="77777777" w:rsidR="00F44F32" w:rsidRPr="00D54CD6" w:rsidRDefault="00F44F32" w:rsidP="00F44F32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Provided input to EU and sectoral discussions</w:t>
      </w:r>
    </w:p>
    <w:p w14:paraId="65F6E789" w14:textId="77777777" w:rsidR="007F2137" w:rsidRPr="00D54CD6" w:rsidRDefault="007F2137" w:rsidP="007F2137">
      <w:pPr>
        <w:pStyle w:val="ListParagraph"/>
        <w:ind w:left="1211"/>
        <w:rPr>
          <w:rFonts w:cstheme="minorHAnsi"/>
          <w:sz w:val="24"/>
          <w:szCs w:val="24"/>
          <w:lang w:val="en-GB"/>
        </w:rPr>
      </w:pPr>
    </w:p>
    <w:p w14:paraId="65F6E78A" w14:textId="77777777" w:rsidR="00F6148B" w:rsidRPr="00D54CD6" w:rsidRDefault="00F6148B" w:rsidP="00D26172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Media and marcoms literacy</w:t>
      </w:r>
      <w:r w:rsidR="00AF265B" w:rsidRPr="00D54CD6">
        <w:rPr>
          <w:rFonts w:cstheme="minorHAnsi"/>
          <w:b/>
          <w:sz w:val="24"/>
          <w:szCs w:val="24"/>
          <w:lang w:val="en-GB"/>
        </w:rPr>
        <w:t>:</w:t>
      </w:r>
    </w:p>
    <w:p w14:paraId="65F6E78B" w14:textId="19241F33" w:rsidR="00433D7A" w:rsidRPr="00D54CD6" w:rsidRDefault="00433D7A" w:rsidP="00F44F32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Presented at EU discussions on media literacy</w:t>
      </w:r>
    </w:p>
    <w:p w14:paraId="19CD94C9" w14:textId="6A058785" w:rsidR="00A84B61" w:rsidRPr="00D54CD6" w:rsidRDefault="00A84B61" w:rsidP="00F44F32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Presented to Agency, Media and University </w:t>
      </w:r>
      <w:r w:rsidR="00CB3BFD" w:rsidRPr="00D54CD6">
        <w:rPr>
          <w:rFonts w:cstheme="minorHAnsi"/>
          <w:sz w:val="24"/>
          <w:szCs w:val="24"/>
          <w:lang w:val="en-GB"/>
        </w:rPr>
        <w:t>training courses</w:t>
      </w:r>
    </w:p>
    <w:p w14:paraId="65F6E78C" w14:textId="77777777" w:rsidR="00433D7A" w:rsidRPr="00D54CD6" w:rsidRDefault="00433D7A" w:rsidP="00F44F32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Prepared materials for </w:t>
      </w:r>
      <w:r w:rsidR="00384FC9" w:rsidRPr="00D54CD6">
        <w:rPr>
          <w:rFonts w:cstheme="minorHAnsi"/>
          <w:sz w:val="24"/>
          <w:szCs w:val="24"/>
          <w:lang w:val="en-GB"/>
        </w:rPr>
        <w:t>in-house</w:t>
      </w:r>
      <w:r w:rsidRPr="00D54CD6">
        <w:rPr>
          <w:rFonts w:cstheme="minorHAnsi"/>
          <w:sz w:val="24"/>
          <w:szCs w:val="24"/>
          <w:lang w:val="en-GB"/>
        </w:rPr>
        <w:t xml:space="preserve"> training on cosmetics, toy, alc</w:t>
      </w:r>
      <w:r w:rsidR="00D26172" w:rsidRPr="00D54CD6">
        <w:rPr>
          <w:rFonts w:cstheme="minorHAnsi"/>
          <w:sz w:val="24"/>
          <w:szCs w:val="24"/>
          <w:lang w:val="en-GB"/>
        </w:rPr>
        <w:t>o</w:t>
      </w:r>
      <w:r w:rsidRPr="00D54CD6">
        <w:rPr>
          <w:rFonts w:cstheme="minorHAnsi"/>
          <w:sz w:val="24"/>
          <w:szCs w:val="24"/>
          <w:lang w:val="en-GB"/>
        </w:rPr>
        <w:t>hol and food advertising</w:t>
      </w:r>
    </w:p>
    <w:p w14:paraId="65F6E78D" w14:textId="77777777" w:rsidR="007F2137" w:rsidRPr="00D54CD6" w:rsidRDefault="007F2137" w:rsidP="007F2137">
      <w:pPr>
        <w:pStyle w:val="ListParagraph"/>
        <w:ind w:left="1211"/>
        <w:rPr>
          <w:rFonts w:cstheme="minorHAnsi"/>
          <w:sz w:val="24"/>
          <w:szCs w:val="24"/>
          <w:lang w:val="en-GB"/>
        </w:rPr>
      </w:pPr>
    </w:p>
    <w:p w14:paraId="7C2CCC3C" w14:textId="25ACFB26" w:rsidR="008B5203" w:rsidRDefault="00F44691" w:rsidP="00D26172">
      <w:pPr>
        <w:pStyle w:val="ListParagraph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Market In</w:t>
      </w:r>
      <w:r w:rsidR="00BD2131">
        <w:rPr>
          <w:rFonts w:cstheme="minorHAnsi"/>
          <w:b/>
          <w:sz w:val="24"/>
          <w:szCs w:val="24"/>
          <w:lang w:val="en-GB"/>
        </w:rPr>
        <w:t>fluencers</w:t>
      </w:r>
      <w:r w:rsidR="00C461B8">
        <w:rPr>
          <w:rFonts w:cstheme="minorHAnsi"/>
          <w:b/>
          <w:sz w:val="24"/>
          <w:szCs w:val="24"/>
          <w:lang w:val="en-GB"/>
        </w:rPr>
        <w:t>:</w:t>
      </w:r>
    </w:p>
    <w:p w14:paraId="2A3BD5F6" w14:textId="39650EBB" w:rsidR="00BD2131" w:rsidRPr="00D2599F" w:rsidRDefault="00BD2131" w:rsidP="00D2599F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  <w:lang w:val="en-GB"/>
        </w:rPr>
      </w:pPr>
      <w:r w:rsidRPr="00D2599F">
        <w:rPr>
          <w:rFonts w:cstheme="minorHAnsi"/>
          <w:sz w:val="24"/>
          <w:szCs w:val="24"/>
          <w:lang w:val="en-GB"/>
        </w:rPr>
        <w:t>Helped develop generic guidance on marketing communications related to market influencers</w:t>
      </w:r>
      <w:r w:rsidR="00012AC3" w:rsidRPr="00D2599F">
        <w:rPr>
          <w:rFonts w:cstheme="minorHAnsi"/>
          <w:sz w:val="24"/>
          <w:szCs w:val="24"/>
          <w:lang w:val="en-GB"/>
        </w:rPr>
        <w:t>, vloggers and bloggers</w:t>
      </w:r>
    </w:p>
    <w:p w14:paraId="74F2DC4B" w14:textId="35F9C53A" w:rsidR="00012AC3" w:rsidRPr="00D2599F" w:rsidRDefault="00012AC3" w:rsidP="00D2599F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  <w:lang w:val="en-GB"/>
        </w:rPr>
      </w:pPr>
      <w:r w:rsidRPr="00D2599F">
        <w:rPr>
          <w:rFonts w:cstheme="minorHAnsi"/>
          <w:sz w:val="24"/>
          <w:szCs w:val="24"/>
          <w:lang w:val="en-GB"/>
        </w:rPr>
        <w:t xml:space="preserve">Presented on application of </w:t>
      </w:r>
      <w:r w:rsidR="00D2599F" w:rsidRPr="00D2599F">
        <w:rPr>
          <w:rFonts w:cstheme="minorHAnsi"/>
          <w:sz w:val="24"/>
          <w:szCs w:val="24"/>
          <w:lang w:val="en-GB"/>
        </w:rPr>
        <w:t>ICC</w:t>
      </w:r>
      <w:r w:rsidRPr="00D2599F">
        <w:rPr>
          <w:rFonts w:cstheme="minorHAnsi"/>
          <w:sz w:val="24"/>
          <w:szCs w:val="24"/>
          <w:lang w:val="en-GB"/>
        </w:rPr>
        <w:t xml:space="preserve"> code in relation to this area</w:t>
      </w:r>
    </w:p>
    <w:p w14:paraId="20BBBA15" w14:textId="77777777" w:rsidR="001829AE" w:rsidRPr="001829AE" w:rsidRDefault="001829AE" w:rsidP="001829AE">
      <w:pPr>
        <w:pStyle w:val="ListParagraph"/>
        <w:ind w:left="1211"/>
        <w:rPr>
          <w:rFonts w:cstheme="minorHAnsi"/>
          <w:sz w:val="24"/>
          <w:szCs w:val="24"/>
          <w:lang w:val="en-GB"/>
        </w:rPr>
      </w:pPr>
    </w:p>
    <w:p w14:paraId="65F6E796" w14:textId="782B957A" w:rsidR="00F6148B" w:rsidRPr="00D54CD6" w:rsidRDefault="00F6148B" w:rsidP="00D26172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Online Behavioural Advertising</w:t>
      </w:r>
      <w:r w:rsidR="00C461B8">
        <w:rPr>
          <w:rFonts w:cstheme="minorHAnsi"/>
          <w:b/>
          <w:sz w:val="24"/>
          <w:szCs w:val="24"/>
          <w:lang w:val="en-GB"/>
        </w:rPr>
        <w:t>:</w:t>
      </w:r>
    </w:p>
    <w:p w14:paraId="65F6E797" w14:textId="77777777" w:rsidR="00361338" w:rsidRPr="00D54CD6" w:rsidRDefault="00361338" w:rsidP="00F44F32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Helped draft the EDAA European principles, EASA OBA best practice recommendations and the </w:t>
      </w:r>
      <w:r w:rsidR="00384FC9" w:rsidRPr="00D54CD6">
        <w:rPr>
          <w:rFonts w:cstheme="minorHAnsi"/>
          <w:sz w:val="24"/>
          <w:szCs w:val="24"/>
          <w:lang w:val="en-GB"/>
        </w:rPr>
        <w:t>start-up</w:t>
      </w:r>
      <w:r w:rsidRPr="00D54CD6">
        <w:rPr>
          <w:rFonts w:cstheme="minorHAnsi"/>
          <w:sz w:val="24"/>
          <w:szCs w:val="24"/>
          <w:lang w:val="en-GB"/>
        </w:rPr>
        <w:t>/launch and development of the OBA SR programme managed by EDAA. Helped setup and manage the EDAA secretariat since 2012</w:t>
      </w:r>
    </w:p>
    <w:p w14:paraId="65F6E798" w14:textId="77777777" w:rsidR="00361338" w:rsidRPr="00D54CD6" w:rsidRDefault="00361338" w:rsidP="00F44F32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Helped guide and train SROs to extend remit to OBA </w:t>
      </w:r>
    </w:p>
    <w:p w14:paraId="65F6E799" w14:textId="77777777" w:rsidR="00361338" w:rsidRPr="00D54CD6" w:rsidRDefault="00361338" w:rsidP="00F44F32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Presented and participated in 9 EU multi</w:t>
      </w:r>
      <w:r w:rsidR="00433D7A" w:rsidRPr="00D54CD6">
        <w:rPr>
          <w:rFonts w:cstheme="minorHAnsi"/>
          <w:sz w:val="24"/>
          <w:szCs w:val="24"/>
          <w:lang w:val="en-GB"/>
        </w:rPr>
        <w:t>-</w:t>
      </w:r>
      <w:r w:rsidRPr="00D54CD6">
        <w:rPr>
          <w:rFonts w:cstheme="minorHAnsi"/>
          <w:sz w:val="24"/>
          <w:szCs w:val="24"/>
          <w:lang w:val="en-GB"/>
        </w:rPr>
        <w:t>stakeholder Roundtables on OBA around the development of the SR Programme</w:t>
      </w:r>
    </w:p>
    <w:p w14:paraId="65F6E79A" w14:textId="791FE9D2" w:rsidR="00361338" w:rsidRDefault="00361338" w:rsidP="00F44F32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Participated and presented in national OBA Roadshows of EDAA</w:t>
      </w:r>
    </w:p>
    <w:p w14:paraId="585A0CEE" w14:textId="4074CFA5" w:rsidR="00525B2C" w:rsidRDefault="00845F80" w:rsidP="00F44F32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Coordinated </w:t>
      </w:r>
      <w:r w:rsidR="00FB0E31">
        <w:rPr>
          <w:rFonts w:cstheme="minorHAnsi"/>
          <w:sz w:val="24"/>
          <w:szCs w:val="24"/>
          <w:lang w:val="en-GB"/>
        </w:rPr>
        <w:t>European Consumer Research for EDAA with Research contractor</w:t>
      </w:r>
      <w:r w:rsidR="00011FDB">
        <w:rPr>
          <w:rFonts w:cstheme="minorHAnsi"/>
          <w:sz w:val="24"/>
          <w:szCs w:val="24"/>
          <w:lang w:val="en-GB"/>
        </w:rPr>
        <w:t xml:space="preserve"> on post GDPR</w:t>
      </w:r>
    </w:p>
    <w:p w14:paraId="5C4ECBB9" w14:textId="4DFC59E9" w:rsidR="00406969" w:rsidRDefault="00406969" w:rsidP="00F44F32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Testing </w:t>
      </w:r>
      <w:r w:rsidR="000E0C80">
        <w:rPr>
          <w:rFonts w:cstheme="minorHAnsi"/>
          <w:sz w:val="24"/>
          <w:szCs w:val="24"/>
          <w:lang w:val="en-GB"/>
        </w:rPr>
        <w:t xml:space="preserve">and feedback on </w:t>
      </w:r>
      <w:r>
        <w:rPr>
          <w:rFonts w:cstheme="minorHAnsi"/>
          <w:sz w:val="24"/>
          <w:szCs w:val="24"/>
          <w:lang w:val="en-GB"/>
        </w:rPr>
        <w:t>EDAA SR Programme and complaint handling</w:t>
      </w:r>
    </w:p>
    <w:p w14:paraId="651214E9" w14:textId="77777777" w:rsidR="00A1122C" w:rsidRPr="00D54CD6" w:rsidRDefault="00A1122C" w:rsidP="00A1122C">
      <w:pPr>
        <w:pStyle w:val="ListParagraph"/>
        <w:ind w:left="1211"/>
        <w:rPr>
          <w:rFonts w:cstheme="minorHAnsi"/>
          <w:sz w:val="24"/>
          <w:szCs w:val="24"/>
          <w:lang w:val="en-GB"/>
        </w:rPr>
      </w:pPr>
    </w:p>
    <w:p w14:paraId="6588C66D" w14:textId="3B125DC2" w:rsidR="00A1122C" w:rsidRDefault="00BC1B3C" w:rsidP="00A1122C">
      <w:pPr>
        <w:pStyle w:val="ListParagraph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Disinformation</w:t>
      </w:r>
      <w:r w:rsidR="002F3B20">
        <w:rPr>
          <w:rFonts w:cstheme="minorHAnsi"/>
          <w:b/>
          <w:sz w:val="24"/>
          <w:szCs w:val="24"/>
          <w:lang w:val="en-GB"/>
        </w:rPr>
        <w:t>, Fake news</w:t>
      </w:r>
      <w:r>
        <w:rPr>
          <w:rFonts w:cstheme="minorHAnsi"/>
          <w:b/>
          <w:sz w:val="24"/>
          <w:szCs w:val="24"/>
          <w:lang w:val="en-GB"/>
        </w:rPr>
        <w:t xml:space="preserve"> and </w:t>
      </w:r>
      <w:r w:rsidR="00A1122C">
        <w:rPr>
          <w:rFonts w:cstheme="minorHAnsi"/>
          <w:b/>
          <w:sz w:val="24"/>
          <w:szCs w:val="24"/>
          <w:lang w:val="en-GB"/>
        </w:rPr>
        <w:t>Political Advertising</w:t>
      </w:r>
      <w:r w:rsidR="00C461B8">
        <w:rPr>
          <w:rFonts w:cstheme="minorHAnsi"/>
          <w:b/>
          <w:sz w:val="24"/>
          <w:szCs w:val="24"/>
          <w:lang w:val="en-GB"/>
        </w:rPr>
        <w:t>:</w:t>
      </w:r>
    </w:p>
    <w:p w14:paraId="495C4067" w14:textId="6ED1DECA" w:rsidR="00A1122C" w:rsidRPr="002F3B20" w:rsidRDefault="00B442AB" w:rsidP="002F3B20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2F3B20">
        <w:rPr>
          <w:rFonts w:cstheme="minorHAnsi"/>
          <w:sz w:val="24"/>
          <w:szCs w:val="24"/>
          <w:lang w:val="en-GB"/>
        </w:rPr>
        <w:t xml:space="preserve">Prepared advice to </w:t>
      </w:r>
      <w:r w:rsidR="00A65883" w:rsidRPr="002F3B20">
        <w:rPr>
          <w:rFonts w:cstheme="minorHAnsi"/>
          <w:sz w:val="24"/>
          <w:szCs w:val="24"/>
          <w:lang w:val="en-GB"/>
        </w:rPr>
        <w:t xml:space="preserve">EU </w:t>
      </w:r>
      <w:r w:rsidR="00BC1B3C" w:rsidRPr="002F3B20">
        <w:rPr>
          <w:rFonts w:cstheme="minorHAnsi"/>
          <w:sz w:val="24"/>
          <w:szCs w:val="24"/>
          <w:lang w:val="en-GB"/>
        </w:rPr>
        <w:t>Hi Level Expert Group</w:t>
      </w:r>
    </w:p>
    <w:p w14:paraId="045CE1D9" w14:textId="37F2E887" w:rsidR="00A65883" w:rsidRPr="002F3B20" w:rsidRDefault="00A65883" w:rsidP="002F3B20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2F3B20">
        <w:rPr>
          <w:rFonts w:cstheme="minorHAnsi"/>
          <w:sz w:val="24"/>
          <w:szCs w:val="24"/>
          <w:lang w:val="en-GB"/>
        </w:rPr>
        <w:t xml:space="preserve">Presented to </w:t>
      </w:r>
      <w:r w:rsidR="00DB7525" w:rsidRPr="002F3B20">
        <w:rPr>
          <w:rFonts w:cstheme="minorHAnsi"/>
          <w:sz w:val="24"/>
          <w:szCs w:val="24"/>
          <w:lang w:val="en-GB"/>
        </w:rPr>
        <w:t xml:space="preserve">EU Plenary session on </w:t>
      </w:r>
      <w:r w:rsidR="002F3B20" w:rsidRPr="002F3B20">
        <w:rPr>
          <w:rFonts w:cstheme="minorHAnsi"/>
          <w:sz w:val="24"/>
          <w:szCs w:val="24"/>
          <w:lang w:val="en-GB"/>
        </w:rPr>
        <w:t>Combatting</w:t>
      </w:r>
      <w:r w:rsidR="00DB7525" w:rsidRPr="002F3B20">
        <w:rPr>
          <w:rFonts w:cstheme="minorHAnsi"/>
          <w:sz w:val="24"/>
          <w:szCs w:val="24"/>
          <w:lang w:val="en-GB"/>
        </w:rPr>
        <w:t xml:space="preserve"> Fake news and Disinformation </w:t>
      </w:r>
    </w:p>
    <w:p w14:paraId="040E281C" w14:textId="39176146" w:rsidR="00DB7525" w:rsidRPr="002F3B20" w:rsidRDefault="002F3B20" w:rsidP="002F3B20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2F3B20">
        <w:rPr>
          <w:rFonts w:cstheme="minorHAnsi"/>
          <w:sz w:val="24"/>
          <w:szCs w:val="24"/>
          <w:lang w:val="en-GB"/>
        </w:rPr>
        <w:t>Prepared advice notes on Political advertising schemes being developed</w:t>
      </w:r>
    </w:p>
    <w:p w14:paraId="373A583D" w14:textId="77777777" w:rsidR="00A1122C" w:rsidRPr="002F3B20" w:rsidRDefault="00A1122C" w:rsidP="008F438B">
      <w:pPr>
        <w:pStyle w:val="ListParagraph"/>
        <w:ind w:left="1211"/>
        <w:rPr>
          <w:rFonts w:cstheme="minorHAnsi"/>
          <w:sz w:val="24"/>
          <w:szCs w:val="24"/>
          <w:lang w:val="en-GB"/>
        </w:rPr>
      </w:pPr>
    </w:p>
    <w:p w14:paraId="0EAFA214" w14:textId="4AA3BFCE" w:rsidR="00A1122C" w:rsidRPr="00D54CD6" w:rsidRDefault="00A1122C" w:rsidP="00A1122C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Unfair Commercial Practices and claims</w:t>
      </w:r>
      <w:r w:rsidR="00C461B8">
        <w:rPr>
          <w:rFonts w:cstheme="minorHAnsi"/>
          <w:b/>
          <w:sz w:val="24"/>
          <w:szCs w:val="24"/>
          <w:lang w:val="en-GB"/>
        </w:rPr>
        <w:t>:</w:t>
      </w:r>
    </w:p>
    <w:p w14:paraId="02E981E1" w14:textId="77777777" w:rsidR="00A1122C" w:rsidRPr="00D54CD6" w:rsidRDefault="00A1122C" w:rsidP="00A1122C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Coordinated taskforce combatting rogue trading</w:t>
      </w:r>
    </w:p>
    <w:p w14:paraId="53285972" w14:textId="77777777" w:rsidR="00A1122C" w:rsidRDefault="00A1122C" w:rsidP="00A1122C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Advised concerning role of self-regulation in environmental claims and the establishment of environmental claims criteria</w:t>
      </w:r>
    </w:p>
    <w:p w14:paraId="65F6E79B" w14:textId="169A22E8" w:rsidR="007F2137" w:rsidRDefault="007F2137" w:rsidP="00AF265B">
      <w:pPr>
        <w:rPr>
          <w:rFonts w:cstheme="minorHAnsi"/>
          <w:sz w:val="24"/>
          <w:szCs w:val="24"/>
        </w:rPr>
      </w:pPr>
    </w:p>
    <w:p w14:paraId="3239DF2C" w14:textId="77777777" w:rsidR="00B044E8" w:rsidRPr="00D54CD6" w:rsidRDefault="00B044E8" w:rsidP="00AF265B">
      <w:pPr>
        <w:rPr>
          <w:rFonts w:cstheme="minorHAnsi"/>
          <w:sz w:val="24"/>
          <w:szCs w:val="24"/>
        </w:rPr>
      </w:pPr>
    </w:p>
    <w:p w14:paraId="65F6E79C" w14:textId="77777777" w:rsidR="00F6148B" w:rsidRPr="00D54CD6" w:rsidRDefault="00F6148B" w:rsidP="00361338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lastRenderedPageBreak/>
        <w:t>Sectoral experience: Food, Alcohol, Car, Toys and Cosmetics</w:t>
      </w:r>
    </w:p>
    <w:p w14:paraId="65F6E79D" w14:textId="77777777" w:rsidR="00AF265B" w:rsidRPr="00D54CD6" w:rsidRDefault="00AF265B" w:rsidP="00361338">
      <w:pPr>
        <w:pStyle w:val="ListParagraph"/>
        <w:rPr>
          <w:rFonts w:cstheme="minorHAnsi"/>
          <w:b/>
          <w:sz w:val="24"/>
          <w:szCs w:val="24"/>
          <w:lang w:val="en-GB"/>
        </w:rPr>
      </w:pPr>
    </w:p>
    <w:p w14:paraId="16280AAA" w14:textId="782B9F29" w:rsidR="00C50BC4" w:rsidRPr="00D54CD6" w:rsidRDefault="00C50BC4" w:rsidP="00C50BC4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Alcohol</w:t>
      </w:r>
    </w:p>
    <w:p w14:paraId="192DC93E" w14:textId="77777777" w:rsidR="00C50BC4" w:rsidRPr="00D54CD6" w:rsidRDefault="00C50BC4" w:rsidP="00C50BC4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Assisted in the drafting of the Alcohol framework interpretation of the ICC</w:t>
      </w:r>
    </w:p>
    <w:p w14:paraId="0C8E0CD1" w14:textId="32139A0B" w:rsidR="00C50BC4" w:rsidRPr="00D54CD6" w:rsidRDefault="00C50BC4" w:rsidP="00C50BC4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Assisted in the establishment and conduct of EASA compliance monitoring exercises </w:t>
      </w:r>
      <w:r w:rsidR="00216BC9" w:rsidRPr="00D54CD6">
        <w:rPr>
          <w:rFonts w:cstheme="minorHAnsi"/>
          <w:sz w:val="24"/>
          <w:szCs w:val="24"/>
          <w:lang w:val="en-GB"/>
        </w:rPr>
        <w:t>regarding</w:t>
      </w:r>
      <w:r w:rsidRPr="00D54CD6">
        <w:rPr>
          <w:rFonts w:cstheme="minorHAnsi"/>
          <w:sz w:val="24"/>
          <w:szCs w:val="24"/>
          <w:lang w:val="en-GB"/>
        </w:rPr>
        <w:t xml:space="preserve"> advertising rules of alcoholic beverages and the EU Responsible Marketing Pact</w:t>
      </w:r>
    </w:p>
    <w:p w14:paraId="408E77BB" w14:textId="77777777" w:rsidR="00C50BC4" w:rsidRPr="00D54CD6" w:rsidRDefault="00C50BC4" w:rsidP="00C50BC4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Presented on compliance and self-regulation at numerous EU discussions including the EU Alcohol Forum </w:t>
      </w:r>
    </w:p>
    <w:p w14:paraId="3494178D" w14:textId="4F0CF0EB" w:rsidR="00C50BC4" w:rsidRDefault="00C50BC4" w:rsidP="00C50BC4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Assisted the individual Beer, Wine and Spirits sectors to raise standards for effective self-regulation, draft codes of conduct, self-regulatory reports and provide proof points</w:t>
      </w:r>
    </w:p>
    <w:p w14:paraId="3E834269" w14:textId="42EB28EC" w:rsidR="007E4810" w:rsidRDefault="007E4810" w:rsidP="00C50BC4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Reviewed </w:t>
      </w:r>
      <w:r w:rsidR="009F73B9">
        <w:rPr>
          <w:rFonts w:cstheme="minorHAnsi"/>
          <w:sz w:val="24"/>
          <w:szCs w:val="24"/>
          <w:lang w:val="en-GB"/>
        </w:rPr>
        <w:t xml:space="preserve">and commented </w:t>
      </w:r>
      <w:r w:rsidR="00951976">
        <w:rPr>
          <w:rFonts w:cstheme="minorHAnsi"/>
          <w:sz w:val="24"/>
          <w:szCs w:val="24"/>
          <w:lang w:val="en-GB"/>
        </w:rPr>
        <w:t>MAMPA assessment of alcohol marketing</w:t>
      </w:r>
    </w:p>
    <w:p w14:paraId="528DC56B" w14:textId="5392B318" w:rsidR="00951976" w:rsidRDefault="00F64BAF" w:rsidP="00C50BC4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Provided input in strategic </w:t>
      </w:r>
      <w:r w:rsidR="00C81953">
        <w:rPr>
          <w:rFonts w:cstheme="minorHAnsi"/>
          <w:sz w:val="24"/>
          <w:szCs w:val="24"/>
          <w:lang w:val="en-GB"/>
        </w:rPr>
        <w:t xml:space="preserve">global </w:t>
      </w:r>
      <w:r w:rsidR="006201DB">
        <w:rPr>
          <w:rFonts w:cstheme="minorHAnsi"/>
          <w:sz w:val="24"/>
          <w:szCs w:val="24"/>
          <w:lang w:val="en-GB"/>
        </w:rPr>
        <w:t>planning concerning stre</w:t>
      </w:r>
      <w:r w:rsidR="00C81953">
        <w:rPr>
          <w:rFonts w:cstheme="minorHAnsi"/>
          <w:sz w:val="24"/>
          <w:szCs w:val="24"/>
          <w:lang w:val="en-GB"/>
        </w:rPr>
        <w:t>n</w:t>
      </w:r>
      <w:r w:rsidR="00132CF1">
        <w:rPr>
          <w:rFonts w:cstheme="minorHAnsi"/>
          <w:sz w:val="24"/>
          <w:szCs w:val="24"/>
          <w:lang w:val="en-GB"/>
        </w:rPr>
        <w:t xml:space="preserve">gthening of </w:t>
      </w:r>
      <w:r w:rsidR="00EB3000">
        <w:rPr>
          <w:rFonts w:cstheme="minorHAnsi"/>
          <w:sz w:val="24"/>
          <w:szCs w:val="24"/>
          <w:lang w:val="en-GB"/>
        </w:rPr>
        <w:t>alcohol cods and self-regul</w:t>
      </w:r>
      <w:r w:rsidR="00C81953">
        <w:rPr>
          <w:rFonts w:cstheme="minorHAnsi"/>
          <w:sz w:val="24"/>
          <w:szCs w:val="24"/>
          <w:lang w:val="en-GB"/>
        </w:rPr>
        <w:t>a</w:t>
      </w:r>
      <w:r w:rsidR="00EB3000">
        <w:rPr>
          <w:rFonts w:cstheme="minorHAnsi"/>
          <w:sz w:val="24"/>
          <w:szCs w:val="24"/>
          <w:lang w:val="en-GB"/>
        </w:rPr>
        <w:t xml:space="preserve">tory systems </w:t>
      </w:r>
      <w:r w:rsidR="00D7001B">
        <w:rPr>
          <w:rFonts w:cstheme="minorHAnsi"/>
          <w:sz w:val="24"/>
          <w:szCs w:val="24"/>
          <w:lang w:val="en-GB"/>
        </w:rPr>
        <w:t xml:space="preserve">for </w:t>
      </w:r>
      <w:r w:rsidR="0002279A">
        <w:rPr>
          <w:rFonts w:cstheme="minorHAnsi"/>
          <w:sz w:val="24"/>
          <w:szCs w:val="24"/>
          <w:lang w:val="en-GB"/>
        </w:rPr>
        <w:t>marketing of alcoholi</w:t>
      </w:r>
      <w:r w:rsidR="00C81953">
        <w:rPr>
          <w:rFonts w:cstheme="minorHAnsi"/>
          <w:sz w:val="24"/>
          <w:szCs w:val="24"/>
          <w:lang w:val="en-GB"/>
        </w:rPr>
        <w:t>c beverages</w:t>
      </w:r>
      <w:r w:rsidR="00132CF1">
        <w:rPr>
          <w:rFonts w:cstheme="minorHAnsi"/>
          <w:sz w:val="24"/>
          <w:szCs w:val="24"/>
          <w:lang w:val="en-GB"/>
        </w:rPr>
        <w:t xml:space="preserve"> </w:t>
      </w:r>
    </w:p>
    <w:p w14:paraId="47C7F709" w14:textId="77777777" w:rsidR="00C50BC4" w:rsidRPr="00D54CD6" w:rsidRDefault="00C50BC4" w:rsidP="00960CB1">
      <w:pPr>
        <w:pStyle w:val="ListParagraph"/>
        <w:ind w:left="1353"/>
        <w:rPr>
          <w:rFonts w:cstheme="minorHAnsi"/>
          <w:sz w:val="24"/>
          <w:szCs w:val="24"/>
          <w:lang w:val="en-GB"/>
        </w:rPr>
      </w:pPr>
    </w:p>
    <w:p w14:paraId="65F6E79E" w14:textId="3A0A0825" w:rsidR="00C65CCD" w:rsidRPr="00D54CD6" w:rsidRDefault="00C65CCD" w:rsidP="00361338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Animal Skincare</w:t>
      </w:r>
    </w:p>
    <w:p w14:paraId="65F6E79F" w14:textId="7A5B6688" w:rsidR="00C65CCD" w:rsidRDefault="00C65CCD" w:rsidP="00C65CC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Helped scope a SR approach and evaluation for the sector including review of all EU ESC database examples on SR with four options for the development of the programme</w:t>
      </w:r>
    </w:p>
    <w:p w14:paraId="1F796A24" w14:textId="77777777" w:rsidR="00A02E7E" w:rsidRPr="00D54CD6" w:rsidRDefault="00A02E7E" w:rsidP="00A02E7E">
      <w:pPr>
        <w:pStyle w:val="ListParagraph"/>
        <w:ind w:left="1353"/>
        <w:rPr>
          <w:rFonts w:cstheme="minorHAnsi"/>
          <w:sz w:val="24"/>
          <w:szCs w:val="24"/>
          <w:lang w:val="en-GB"/>
        </w:rPr>
      </w:pPr>
    </w:p>
    <w:p w14:paraId="5CE78397" w14:textId="7A01738F" w:rsidR="00F30CA5" w:rsidRPr="00A02E7E" w:rsidRDefault="00F30CA5" w:rsidP="00A02E7E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A02E7E">
        <w:rPr>
          <w:rFonts w:cstheme="minorHAnsi"/>
          <w:b/>
          <w:sz w:val="24"/>
          <w:szCs w:val="24"/>
          <w:lang w:val="en-GB"/>
        </w:rPr>
        <w:t>Coaching and mentoring</w:t>
      </w:r>
    </w:p>
    <w:p w14:paraId="38B02F11" w14:textId="77777777" w:rsidR="00F30CA5" w:rsidRPr="005F201C" w:rsidRDefault="00F30CA5" w:rsidP="00F30CA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5F201C">
        <w:rPr>
          <w:rFonts w:cstheme="minorHAnsi"/>
          <w:sz w:val="24"/>
          <w:szCs w:val="24"/>
          <w:lang w:val="en-GB"/>
        </w:rPr>
        <w:t>Presented on self and co-regulation schemes</w:t>
      </w:r>
    </w:p>
    <w:p w14:paraId="5A0A78A4" w14:textId="77777777" w:rsidR="00F30CA5" w:rsidRPr="005F201C" w:rsidRDefault="00F30CA5" w:rsidP="00F30CA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5F201C">
        <w:rPr>
          <w:rFonts w:cstheme="minorHAnsi"/>
          <w:sz w:val="24"/>
          <w:szCs w:val="24"/>
          <w:lang w:val="en-GB"/>
        </w:rPr>
        <w:t>Reviewed and revised sectoral code</w:t>
      </w:r>
    </w:p>
    <w:p w14:paraId="5EC300C5" w14:textId="0C1C3EA1" w:rsidR="00F30CA5" w:rsidRDefault="00F30CA5" w:rsidP="00F30CA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F201C">
        <w:rPr>
          <w:rFonts w:cstheme="minorHAnsi"/>
          <w:sz w:val="24"/>
          <w:szCs w:val="24"/>
          <w:lang w:val="en-GB"/>
        </w:rPr>
        <w:t>Reviewed and revised scheme</w:t>
      </w:r>
      <w:r w:rsidRPr="005F201C">
        <w:rPr>
          <w:rFonts w:cstheme="minorHAnsi"/>
          <w:sz w:val="24"/>
          <w:szCs w:val="24"/>
        </w:rPr>
        <w:t xml:space="preserve"> for </w:t>
      </w:r>
      <w:r w:rsidRPr="006F4323">
        <w:rPr>
          <w:rFonts w:cstheme="minorHAnsi"/>
          <w:sz w:val="24"/>
          <w:szCs w:val="24"/>
          <w:lang w:val="en-GB"/>
        </w:rPr>
        <w:t>enforcement</w:t>
      </w:r>
      <w:r w:rsidRPr="005F201C">
        <w:rPr>
          <w:rFonts w:cstheme="minorHAnsi"/>
          <w:sz w:val="24"/>
          <w:szCs w:val="24"/>
        </w:rPr>
        <w:t xml:space="preserve"> and complaint-handling</w:t>
      </w:r>
    </w:p>
    <w:p w14:paraId="329B6787" w14:textId="77777777" w:rsidR="00A02E7E" w:rsidRPr="005F201C" w:rsidRDefault="00A02E7E" w:rsidP="00A02E7E">
      <w:pPr>
        <w:pStyle w:val="ListParagraph"/>
        <w:ind w:left="1353"/>
        <w:rPr>
          <w:rFonts w:cstheme="minorHAnsi"/>
          <w:sz w:val="24"/>
          <w:szCs w:val="24"/>
        </w:rPr>
      </w:pPr>
    </w:p>
    <w:p w14:paraId="1D9C77D6" w14:textId="77777777" w:rsidR="00F30CA5" w:rsidRPr="00A02E7E" w:rsidRDefault="00F30CA5" w:rsidP="00A02E7E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A02E7E">
        <w:rPr>
          <w:rFonts w:cstheme="minorHAnsi"/>
          <w:b/>
          <w:sz w:val="24"/>
          <w:szCs w:val="24"/>
          <w:lang w:val="en-GB"/>
        </w:rPr>
        <w:t>Cosmetics</w:t>
      </w:r>
    </w:p>
    <w:p w14:paraId="16AE01DF" w14:textId="77777777" w:rsidR="00F30CA5" w:rsidRPr="00D54CD6" w:rsidRDefault="00F30CA5" w:rsidP="00F30CA5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Presented and assisted cosmetics sector to look at responsibility challenges, identify stakeholders to consult</w:t>
      </w:r>
    </w:p>
    <w:p w14:paraId="2C8A732C" w14:textId="77777777" w:rsidR="00F30CA5" w:rsidRPr="00D54CD6" w:rsidRDefault="00F30CA5" w:rsidP="00F30CA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Provided input to planning, strategy and drafting of Cosmetics Charter and guidelines including consultation and discussions on effective self-regulation</w:t>
      </w:r>
    </w:p>
    <w:p w14:paraId="56712A70" w14:textId="77777777" w:rsidR="00F30CA5" w:rsidRPr="00D54CD6" w:rsidRDefault="00F30CA5" w:rsidP="00F30CA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Crafted an EASA led gap analysis and compliance monitoring review</w:t>
      </w:r>
    </w:p>
    <w:p w14:paraId="4E75E127" w14:textId="77777777" w:rsidR="00F30CA5" w:rsidRPr="00D54CD6" w:rsidRDefault="00F30CA5" w:rsidP="00F30CA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Moderated an EASA compliance review and training workshop with Cosmetics Europe members and EU Commission</w:t>
      </w:r>
    </w:p>
    <w:p w14:paraId="1B4B8689" w14:textId="77777777" w:rsidR="00F30CA5" w:rsidRPr="00D54CD6" w:rsidRDefault="00F30CA5" w:rsidP="00F30CA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Coordinated an EASA produced compliance monitoring report for Cosmetics Europe</w:t>
      </w:r>
    </w:p>
    <w:p w14:paraId="3B7508CA" w14:textId="4108AA20" w:rsidR="00F30CA5" w:rsidRDefault="00F30CA5" w:rsidP="00F30CA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Conducted critical review and analysis of WHO MAMPA 2 and 3 studies on advertising and its regulation in several African countries for IARD </w:t>
      </w:r>
    </w:p>
    <w:p w14:paraId="04736824" w14:textId="77777777" w:rsidR="00A02E7E" w:rsidRPr="00D54CD6" w:rsidRDefault="00A02E7E" w:rsidP="00A02E7E">
      <w:pPr>
        <w:pStyle w:val="ListParagraph"/>
        <w:ind w:left="1353"/>
        <w:rPr>
          <w:rFonts w:cstheme="minorHAnsi"/>
          <w:sz w:val="24"/>
          <w:szCs w:val="24"/>
          <w:lang w:val="en-GB"/>
        </w:rPr>
      </w:pPr>
    </w:p>
    <w:p w14:paraId="2F4A4C13" w14:textId="656571C4" w:rsidR="00716C06" w:rsidRPr="00AC6512" w:rsidRDefault="00716C06" w:rsidP="00A02E7E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AC6512">
        <w:rPr>
          <w:rFonts w:cstheme="minorHAnsi"/>
          <w:b/>
          <w:sz w:val="24"/>
          <w:szCs w:val="24"/>
          <w:lang w:val="en-GB"/>
        </w:rPr>
        <w:t xml:space="preserve">Direct </w:t>
      </w:r>
      <w:r w:rsidR="0042556B" w:rsidRPr="00A02E7E">
        <w:rPr>
          <w:rFonts w:cstheme="minorHAnsi"/>
          <w:b/>
          <w:sz w:val="24"/>
          <w:szCs w:val="24"/>
          <w:lang w:val="en-GB"/>
        </w:rPr>
        <w:t>M</w:t>
      </w:r>
      <w:r w:rsidRPr="00AC6512">
        <w:rPr>
          <w:rFonts w:cstheme="minorHAnsi"/>
          <w:b/>
          <w:sz w:val="24"/>
          <w:szCs w:val="24"/>
          <w:lang w:val="en-GB"/>
        </w:rPr>
        <w:t>arketing</w:t>
      </w:r>
    </w:p>
    <w:p w14:paraId="336F5759" w14:textId="03568038" w:rsidR="00CC1AE2" w:rsidRDefault="00CC1AE2" w:rsidP="00AC651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Liaison with FEDMA </w:t>
      </w:r>
      <w:r w:rsidR="004F3E84">
        <w:rPr>
          <w:rFonts w:cstheme="minorHAnsi"/>
          <w:sz w:val="24"/>
          <w:szCs w:val="24"/>
          <w:lang w:val="en-GB"/>
        </w:rPr>
        <w:t xml:space="preserve">and drafting </w:t>
      </w:r>
      <w:r>
        <w:rPr>
          <w:rFonts w:cstheme="minorHAnsi"/>
          <w:sz w:val="24"/>
          <w:szCs w:val="24"/>
          <w:lang w:val="en-GB"/>
        </w:rPr>
        <w:t xml:space="preserve">concerning the </w:t>
      </w:r>
      <w:r w:rsidR="00F773D5">
        <w:rPr>
          <w:rFonts w:cstheme="minorHAnsi"/>
          <w:sz w:val="24"/>
          <w:szCs w:val="24"/>
          <w:lang w:val="en-GB"/>
        </w:rPr>
        <w:t>revision of ICC code</w:t>
      </w:r>
      <w:r w:rsidR="00C21CEB">
        <w:rPr>
          <w:rFonts w:cstheme="minorHAnsi"/>
          <w:sz w:val="24"/>
          <w:szCs w:val="24"/>
          <w:lang w:val="en-GB"/>
        </w:rPr>
        <w:t xml:space="preserve"> on dig</w:t>
      </w:r>
      <w:r w:rsidR="00672135">
        <w:rPr>
          <w:rFonts w:cstheme="minorHAnsi"/>
          <w:sz w:val="24"/>
          <w:szCs w:val="24"/>
          <w:lang w:val="en-GB"/>
        </w:rPr>
        <w:t>ital and interactive marketing</w:t>
      </w:r>
    </w:p>
    <w:p w14:paraId="590374E6" w14:textId="0D2A8650" w:rsidR="00716C06" w:rsidRPr="00AC6512" w:rsidRDefault="0082268B" w:rsidP="00AC651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 w:rsidRPr="00AC6512">
        <w:rPr>
          <w:rFonts w:cstheme="minorHAnsi"/>
          <w:sz w:val="24"/>
          <w:szCs w:val="24"/>
          <w:lang w:val="en-GB"/>
        </w:rPr>
        <w:lastRenderedPageBreak/>
        <w:t>Reviewed and revise</w:t>
      </w:r>
      <w:r w:rsidR="00443AE1" w:rsidRPr="00AC6512">
        <w:rPr>
          <w:rFonts w:cstheme="minorHAnsi"/>
          <w:sz w:val="24"/>
          <w:szCs w:val="24"/>
          <w:lang w:val="en-GB"/>
        </w:rPr>
        <w:t>d new FEDMA European level code of conduct</w:t>
      </w:r>
      <w:r w:rsidR="00484ABE" w:rsidRPr="00AC6512">
        <w:rPr>
          <w:rFonts w:cstheme="minorHAnsi"/>
          <w:sz w:val="24"/>
          <w:szCs w:val="24"/>
          <w:lang w:val="en-GB"/>
        </w:rPr>
        <w:t xml:space="preserve"> </w:t>
      </w:r>
    </w:p>
    <w:p w14:paraId="146BF536" w14:textId="4ADEC02E" w:rsidR="00EA60D9" w:rsidRDefault="00443AE1" w:rsidP="00AC651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 w:rsidRPr="00AC6512">
        <w:rPr>
          <w:rFonts w:cstheme="minorHAnsi"/>
          <w:sz w:val="24"/>
          <w:szCs w:val="24"/>
          <w:lang w:val="en-GB"/>
        </w:rPr>
        <w:t xml:space="preserve">Drafted </w:t>
      </w:r>
      <w:r w:rsidR="00F00BF4" w:rsidRPr="00AC6512">
        <w:rPr>
          <w:rFonts w:cstheme="minorHAnsi"/>
          <w:sz w:val="24"/>
          <w:szCs w:val="24"/>
          <w:lang w:val="en-GB"/>
        </w:rPr>
        <w:t>Enforcement an</w:t>
      </w:r>
      <w:r w:rsidR="004C7C9E" w:rsidRPr="00AC6512">
        <w:rPr>
          <w:rFonts w:cstheme="minorHAnsi"/>
          <w:sz w:val="24"/>
          <w:szCs w:val="24"/>
          <w:lang w:val="en-GB"/>
        </w:rPr>
        <w:t>d</w:t>
      </w:r>
      <w:r w:rsidR="00F00BF4" w:rsidRPr="00AC6512">
        <w:rPr>
          <w:rFonts w:cstheme="minorHAnsi"/>
          <w:sz w:val="24"/>
          <w:szCs w:val="24"/>
          <w:lang w:val="en-GB"/>
        </w:rPr>
        <w:t xml:space="preserve"> Compliance</w:t>
      </w:r>
      <w:r w:rsidR="004579EF" w:rsidRPr="00AC6512">
        <w:rPr>
          <w:rFonts w:cstheme="minorHAnsi"/>
          <w:sz w:val="24"/>
          <w:szCs w:val="24"/>
          <w:lang w:val="en-GB"/>
        </w:rPr>
        <w:t xml:space="preserve"> </w:t>
      </w:r>
      <w:r w:rsidR="00EA60D9" w:rsidRPr="00AC6512">
        <w:rPr>
          <w:rFonts w:cstheme="minorHAnsi"/>
          <w:sz w:val="24"/>
          <w:szCs w:val="24"/>
          <w:lang w:val="en-GB"/>
        </w:rPr>
        <w:t xml:space="preserve">for FEDMA </w:t>
      </w:r>
      <w:r w:rsidR="00570F9F" w:rsidRPr="00AC6512">
        <w:rPr>
          <w:rFonts w:cstheme="minorHAnsi"/>
          <w:sz w:val="24"/>
          <w:szCs w:val="24"/>
          <w:lang w:val="en-GB"/>
        </w:rPr>
        <w:t xml:space="preserve">scheme </w:t>
      </w:r>
    </w:p>
    <w:p w14:paraId="5E7F8FA2" w14:textId="7633AB4D" w:rsidR="00295831" w:rsidRPr="00AC6512" w:rsidRDefault="00295831" w:rsidP="00AC651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Development of best practice recommendations</w:t>
      </w:r>
    </w:p>
    <w:p w14:paraId="1E99A497" w14:textId="77777777" w:rsidR="00747E21" w:rsidRPr="00AC6512" w:rsidRDefault="00747E21" w:rsidP="00AC651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 w:rsidRPr="00AC6512">
        <w:rPr>
          <w:rFonts w:cstheme="minorHAnsi"/>
          <w:sz w:val="24"/>
          <w:szCs w:val="24"/>
          <w:lang w:val="en-GB"/>
        </w:rPr>
        <w:t>Presented on self and co-regulation options</w:t>
      </w:r>
    </w:p>
    <w:p w14:paraId="0E783B0D" w14:textId="0BA61CAA" w:rsidR="00443AE1" w:rsidRPr="00AC6512" w:rsidRDefault="00747E21" w:rsidP="00AC651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 w:rsidRPr="00AC6512">
        <w:rPr>
          <w:rFonts w:cstheme="minorHAnsi"/>
          <w:sz w:val="24"/>
          <w:szCs w:val="24"/>
          <w:lang w:val="en-GB"/>
        </w:rPr>
        <w:t xml:space="preserve">Advised on </w:t>
      </w:r>
      <w:r w:rsidR="00F150BE" w:rsidRPr="00AC6512">
        <w:rPr>
          <w:rFonts w:cstheme="minorHAnsi"/>
          <w:sz w:val="24"/>
          <w:szCs w:val="24"/>
          <w:lang w:val="en-GB"/>
        </w:rPr>
        <w:t xml:space="preserve">applicability and suitability of </w:t>
      </w:r>
      <w:r w:rsidR="006E57ED" w:rsidRPr="00AC6512">
        <w:rPr>
          <w:rFonts w:cstheme="minorHAnsi"/>
          <w:sz w:val="24"/>
          <w:szCs w:val="24"/>
          <w:lang w:val="en-GB"/>
        </w:rPr>
        <w:t xml:space="preserve">proposed schemes with regard to </w:t>
      </w:r>
      <w:r w:rsidR="00BA02D3" w:rsidRPr="00AC6512">
        <w:rPr>
          <w:rFonts w:cstheme="minorHAnsi"/>
          <w:sz w:val="24"/>
          <w:szCs w:val="24"/>
          <w:lang w:val="en-GB"/>
        </w:rPr>
        <w:t xml:space="preserve">GDPR, </w:t>
      </w:r>
      <w:r w:rsidR="006E57ED" w:rsidRPr="00AC6512">
        <w:rPr>
          <w:rFonts w:cstheme="minorHAnsi"/>
          <w:sz w:val="24"/>
          <w:szCs w:val="24"/>
          <w:lang w:val="en-GB"/>
        </w:rPr>
        <w:t>EDPB guidelines</w:t>
      </w:r>
      <w:r w:rsidR="00BA02D3" w:rsidRPr="00AC6512">
        <w:rPr>
          <w:rFonts w:cstheme="minorHAnsi"/>
          <w:sz w:val="24"/>
          <w:szCs w:val="24"/>
          <w:lang w:val="en-GB"/>
        </w:rPr>
        <w:t xml:space="preserve"> and</w:t>
      </w:r>
      <w:r w:rsidR="006E57ED" w:rsidRPr="00AC6512">
        <w:rPr>
          <w:rFonts w:cstheme="minorHAnsi"/>
          <w:sz w:val="24"/>
          <w:szCs w:val="24"/>
          <w:lang w:val="en-GB"/>
        </w:rPr>
        <w:t xml:space="preserve"> acceptability by DPAs</w:t>
      </w:r>
      <w:r w:rsidR="00570F9F" w:rsidRPr="00AC6512">
        <w:rPr>
          <w:rFonts w:cstheme="minorHAnsi"/>
          <w:sz w:val="24"/>
          <w:szCs w:val="24"/>
          <w:lang w:val="en-GB"/>
        </w:rPr>
        <w:t xml:space="preserve"> </w:t>
      </w:r>
    </w:p>
    <w:p w14:paraId="71268062" w14:textId="77777777" w:rsidR="00902AB1" w:rsidRDefault="00902AB1" w:rsidP="00361338">
      <w:pPr>
        <w:pStyle w:val="ListParagraph"/>
        <w:rPr>
          <w:rFonts w:cstheme="minorHAnsi"/>
          <w:b/>
          <w:sz w:val="24"/>
          <w:szCs w:val="24"/>
          <w:lang w:val="en-GB"/>
        </w:rPr>
      </w:pPr>
    </w:p>
    <w:p w14:paraId="65F6E7A1" w14:textId="74A87910" w:rsidR="00656726" w:rsidRPr="00D54CD6" w:rsidRDefault="00361338" w:rsidP="00361338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 xml:space="preserve">Food </w:t>
      </w:r>
    </w:p>
    <w:p w14:paraId="65F6E7A2" w14:textId="77777777" w:rsidR="00361338" w:rsidRPr="00D54CD6" w:rsidRDefault="00361338" w:rsidP="0065672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Assisted in the drafting of the Food framework interpretation of the ICC</w:t>
      </w:r>
    </w:p>
    <w:p w14:paraId="65F6E7A3" w14:textId="25117C8F" w:rsidR="00361338" w:rsidRPr="00D54CD6" w:rsidRDefault="00361338" w:rsidP="00656726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Assisted in the establishment and</w:t>
      </w:r>
      <w:r w:rsidR="00656726" w:rsidRPr="00D54CD6">
        <w:rPr>
          <w:rFonts w:cstheme="minorHAnsi"/>
          <w:sz w:val="24"/>
          <w:szCs w:val="24"/>
          <w:lang w:val="en-GB"/>
        </w:rPr>
        <w:t xml:space="preserve"> conduct</w:t>
      </w:r>
      <w:r w:rsidRPr="00D54CD6">
        <w:rPr>
          <w:rFonts w:cstheme="minorHAnsi"/>
          <w:sz w:val="24"/>
          <w:szCs w:val="24"/>
          <w:lang w:val="en-GB"/>
        </w:rPr>
        <w:t xml:space="preserve"> of </w:t>
      </w:r>
      <w:r w:rsidR="00656726" w:rsidRPr="00D54CD6">
        <w:rPr>
          <w:rFonts w:cstheme="minorHAnsi"/>
          <w:sz w:val="24"/>
          <w:szCs w:val="24"/>
          <w:lang w:val="en-GB"/>
        </w:rPr>
        <w:t xml:space="preserve">EASA compliance </w:t>
      </w:r>
      <w:r w:rsidRPr="00D54CD6">
        <w:rPr>
          <w:rFonts w:cstheme="minorHAnsi"/>
          <w:sz w:val="24"/>
          <w:szCs w:val="24"/>
          <w:lang w:val="en-GB"/>
        </w:rPr>
        <w:t xml:space="preserve">monitoring exercises </w:t>
      </w:r>
      <w:r w:rsidR="000D634E" w:rsidRPr="00D54CD6">
        <w:rPr>
          <w:rFonts w:cstheme="minorHAnsi"/>
          <w:sz w:val="24"/>
          <w:szCs w:val="24"/>
          <w:lang w:val="en-GB"/>
        </w:rPr>
        <w:t>regarding</w:t>
      </w:r>
      <w:r w:rsidRPr="00D54CD6">
        <w:rPr>
          <w:rFonts w:cstheme="minorHAnsi"/>
          <w:sz w:val="24"/>
          <w:szCs w:val="24"/>
          <w:lang w:val="en-GB"/>
        </w:rPr>
        <w:t xml:space="preserve"> advertising rules o</w:t>
      </w:r>
      <w:r w:rsidR="001474EC">
        <w:rPr>
          <w:rFonts w:cstheme="minorHAnsi"/>
          <w:sz w:val="24"/>
          <w:szCs w:val="24"/>
          <w:lang w:val="en-GB"/>
        </w:rPr>
        <w:t>n</w:t>
      </w:r>
      <w:r w:rsidRPr="00D54CD6">
        <w:rPr>
          <w:rFonts w:cstheme="minorHAnsi"/>
          <w:sz w:val="24"/>
          <w:szCs w:val="24"/>
          <w:lang w:val="en-GB"/>
        </w:rPr>
        <w:t xml:space="preserve"> food and non-alcoholic beverages</w:t>
      </w:r>
      <w:r w:rsidR="00656726" w:rsidRPr="00D54CD6">
        <w:rPr>
          <w:rFonts w:cstheme="minorHAnsi"/>
          <w:sz w:val="24"/>
          <w:szCs w:val="24"/>
          <w:lang w:val="en-GB"/>
        </w:rPr>
        <w:t xml:space="preserve"> and the EU Food Pledge</w:t>
      </w:r>
    </w:p>
    <w:p w14:paraId="65F6E7A4" w14:textId="32124921" w:rsidR="00D871DA" w:rsidRDefault="00D871DA" w:rsidP="00656726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Presented on compliance and self-regulation at EU discussions in the Food Platform </w:t>
      </w:r>
    </w:p>
    <w:p w14:paraId="028C5763" w14:textId="4102790C" w:rsidR="008A7F6F" w:rsidRDefault="007D35DE" w:rsidP="00656726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Drafted </w:t>
      </w:r>
      <w:r w:rsidR="00F54525">
        <w:rPr>
          <w:rFonts w:cstheme="minorHAnsi"/>
          <w:sz w:val="24"/>
          <w:szCs w:val="24"/>
          <w:lang w:val="en-GB"/>
        </w:rPr>
        <w:t xml:space="preserve">and reviewed schemes </w:t>
      </w:r>
      <w:r w:rsidR="00070F03">
        <w:rPr>
          <w:rFonts w:cstheme="minorHAnsi"/>
          <w:sz w:val="24"/>
          <w:szCs w:val="24"/>
          <w:lang w:val="en-GB"/>
        </w:rPr>
        <w:t xml:space="preserve">with EASA </w:t>
      </w:r>
      <w:r w:rsidR="00F54525">
        <w:rPr>
          <w:rFonts w:cstheme="minorHAnsi"/>
          <w:sz w:val="24"/>
          <w:szCs w:val="24"/>
          <w:lang w:val="en-GB"/>
        </w:rPr>
        <w:t xml:space="preserve">for Enforcement and Compliance </w:t>
      </w:r>
      <w:r w:rsidR="000D634E">
        <w:rPr>
          <w:rFonts w:cstheme="minorHAnsi"/>
          <w:sz w:val="24"/>
          <w:szCs w:val="24"/>
          <w:lang w:val="en-GB"/>
        </w:rPr>
        <w:t>regarding the</w:t>
      </w:r>
      <w:r w:rsidR="006F4717">
        <w:rPr>
          <w:rFonts w:cstheme="minorHAnsi"/>
          <w:sz w:val="24"/>
          <w:szCs w:val="24"/>
          <w:lang w:val="en-GB"/>
        </w:rPr>
        <w:t xml:space="preserve"> </w:t>
      </w:r>
      <w:r w:rsidR="00F54525">
        <w:rPr>
          <w:rFonts w:cstheme="minorHAnsi"/>
          <w:sz w:val="24"/>
          <w:szCs w:val="24"/>
          <w:lang w:val="en-GB"/>
        </w:rPr>
        <w:t>EU Food Pledge</w:t>
      </w:r>
      <w:r w:rsidR="00BE69A3">
        <w:rPr>
          <w:rFonts w:cstheme="minorHAnsi"/>
          <w:sz w:val="24"/>
          <w:szCs w:val="24"/>
          <w:lang w:val="en-GB"/>
        </w:rPr>
        <w:t xml:space="preserve"> ‘Accountability’ Scheme</w:t>
      </w:r>
    </w:p>
    <w:p w14:paraId="07383ACF" w14:textId="0E070AC1" w:rsidR="00CC28AD" w:rsidRDefault="00CC28AD" w:rsidP="00656726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</w:t>
      </w:r>
      <w:r w:rsidR="000F7C45">
        <w:rPr>
          <w:rFonts w:cstheme="minorHAnsi"/>
          <w:sz w:val="24"/>
          <w:szCs w:val="24"/>
          <w:lang w:val="en-GB"/>
        </w:rPr>
        <w:t xml:space="preserve">evised and conducted testing </w:t>
      </w:r>
      <w:r w:rsidR="00070F03">
        <w:rPr>
          <w:rFonts w:cstheme="minorHAnsi"/>
          <w:sz w:val="24"/>
          <w:szCs w:val="24"/>
          <w:lang w:val="en-GB"/>
        </w:rPr>
        <w:t xml:space="preserve">and jury training with EASA </w:t>
      </w:r>
      <w:r w:rsidR="000F7C45">
        <w:rPr>
          <w:rFonts w:cstheme="minorHAnsi"/>
          <w:sz w:val="24"/>
          <w:szCs w:val="24"/>
          <w:lang w:val="en-GB"/>
        </w:rPr>
        <w:t xml:space="preserve">of </w:t>
      </w:r>
      <w:r w:rsidR="00FB2556">
        <w:rPr>
          <w:rFonts w:cstheme="minorHAnsi"/>
          <w:sz w:val="24"/>
          <w:szCs w:val="24"/>
          <w:lang w:val="en-GB"/>
        </w:rPr>
        <w:t>Food Accountability scheme</w:t>
      </w:r>
      <w:r w:rsidR="003958BE">
        <w:rPr>
          <w:rFonts w:cstheme="minorHAnsi"/>
          <w:sz w:val="24"/>
          <w:szCs w:val="24"/>
          <w:lang w:val="en-GB"/>
        </w:rPr>
        <w:t xml:space="preserve"> of EU Food Pledge </w:t>
      </w:r>
      <w:r w:rsidR="00070F03">
        <w:rPr>
          <w:rFonts w:cstheme="minorHAnsi"/>
          <w:sz w:val="24"/>
          <w:szCs w:val="24"/>
          <w:lang w:val="en-GB"/>
        </w:rPr>
        <w:t xml:space="preserve">concerning </w:t>
      </w:r>
      <w:r w:rsidR="007603C0">
        <w:rPr>
          <w:rFonts w:cstheme="minorHAnsi"/>
          <w:sz w:val="24"/>
          <w:szCs w:val="24"/>
          <w:lang w:val="en-GB"/>
        </w:rPr>
        <w:t>complaint handling</w:t>
      </w:r>
    </w:p>
    <w:p w14:paraId="3F343A3F" w14:textId="77777777" w:rsidR="00A02E7E" w:rsidRPr="00D54CD6" w:rsidRDefault="00A02E7E" w:rsidP="00A02E7E">
      <w:pPr>
        <w:pStyle w:val="ListParagraph"/>
        <w:ind w:left="1353"/>
        <w:rPr>
          <w:rFonts w:cstheme="minorHAnsi"/>
          <w:sz w:val="24"/>
          <w:szCs w:val="24"/>
          <w:lang w:val="en-GB"/>
        </w:rPr>
      </w:pPr>
    </w:p>
    <w:p w14:paraId="65F6E7B5" w14:textId="77777777" w:rsidR="00D871DA" w:rsidRPr="00A02E7E" w:rsidRDefault="00D871DA" w:rsidP="00A02E7E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A02E7E">
        <w:rPr>
          <w:rFonts w:cstheme="minorHAnsi"/>
          <w:b/>
          <w:sz w:val="24"/>
          <w:szCs w:val="24"/>
          <w:lang w:val="en-GB"/>
        </w:rPr>
        <w:t>Toys</w:t>
      </w:r>
    </w:p>
    <w:p w14:paraId="65F6E7B6" w14:textId="77777777" w:rsidR="00D871DA" w:rsidRPr="00D54CD6" w:rsidRDefault="00D871DA" w:rsidP="00F44F3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Presented and assisted toy sector to look at responsibility challenges</w:t>
      </w:r>
    </w:p>
    <w:p w14:paraId="65F6E7B7" w14:textId="77777777" w:rsidR="007F2137" w:rsidRPr="00D54CD6" w:rsidRDefault="007F2137" w:rsidP="00F44F3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Moderated an EASA compliance review and training workshop</w:t>
      </w:r>
    </w:p>
    <w:p w14:paraId="65F6E7B8" w14:textId="3ADB9512" w:rsidR="00D871DA" w:rsidRDefault="00D871DA" w:rsidP="00F44F3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Provided input on the establishment of EU level toy sector self-regul</w:t>
      </w:r>
      <w:r w:rsidR="000B7187" w:rsidRPr="00D54CD6">
        <w:rPr>
          <w:rFonts w:cstheme="minorHAnsi"/>
          <w:sz w:val="24"/>
          <w:szCs w:val="24"/>
          <w:lang w:val="en-GB"/>
        </w:rPr>
        <w:t>a</w:t>
      </w:r>
      <w:r w:rsidRPr="00D54CD6">
        <w:rPr>
          <w:rFonts w:cstheme="minorHAnsi"/>
          <w:sz w:val="24"/>
          <w:szCs w:val="24"/>
          <w:lang w:val="en-GB"/>
        </w:rPr>
        <w:t>tory guidelines and dis</w:t>
      </w:r>
      <w:r w:rsidR="007F2137" w:rsidRPr="00D54CD6">
        <w:rPr>
          <w:rFonts w:cstheme="minorHAnsi"/>
          <w:sz w:val="24"/>
          <w:szCs w:val="24"/>
          <w:lang w:val="en-GB"/>
        </w:rPr>
        <w:t>cussions on effective self-regu</w:t>
      </w:r>
      <w:r w:rsidRPr="00D54CD6">
        <w:rPr>
          <w:rFonts w:cstheme="minorHAnsi"/>
          <w:sz w:val="24"/>
          <w:szCs w:val="24"/>
          <w:lang w:val="en-GB"/>
        </w:rPr>
        <w:t>l</w:t>
      </w:r>
      <w:r w:rsidR="007F2137" w:rsidRPr="00D54CD6">
        <w:rPr>
          <w:rFonts w:cstheme="minorHAnsi"/>
          <w:sz w:val="24"/>
          <w:szCs w:val="24"/>
          <w:lang w:val="en-GB"/>
        </w:rPr>
        <w:t>a</w:t>
      </w:r>
      <w:r w:rsidRPr="00D54CD6">
        <w:rPr>
          <w:rFonts w:cstheme="minorHAnsi"/>
          <w:sz w:val="24"/>
          <w:szCs w:val="24"/>
          <w:lang w:val="en-GB"/>
        </w:rPr>
        <w:t>tion</w:t>
      </w:r>
    </w:p>
    <w:p w14:paraId="65F6E7B9" w14:textId="77777777" w:rsidR="00D871DA" w:rsidRPr="00D54CD6" w:rsidRDefault="00D871DA" w:rsidP="00D871DA">
      <w:pPr>
        <w:ind w:firstLine="720"/>
        <w:rPr>
          <w:rFonts w:cstheme="minorHAnsi"/>
          <w:sz w:val="24"/>
          <w:szCs w:val="24"/>
        </w:rPr>
      </w:pPr>
    </w:p>
    <w:p w14:paraId="65F6E7BA" w14:textId="7563F4F7" w:rsidR="00F6148B" w:rsidRDefault="00F6148B" w:rsidP="00361338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 xml:space="preserve">International standards and compliance setting </w:t>
      </w:r>
      <w:r w:rsidR="00384FC9" w:rsidRPr="00D54CD6">
        <w:rPr>
          <w:rFonts w:cstheme="minorHAnsi"/>
          <w:b/>
          <w:sz w:val="24"/>
          <w:szCs w:val="24"/>
          <w:lang w:val="en-GB"/>
        </w:rPr>
        <w:t>e.g.</w:t>
      </w:r>
      <w:r w:rsidRPr="00D54CD6">
        <w:rPr>
          <w:rFonts w:cstheme="minorHAnsi"/>
          <w:b/>
          <w:sz w:val="24"/>
          <w:szCs w:val="24"/>
          <w:lang w:val="en-GB"/>
        </w:rPr>
        <w:t xml:space="preserve"> ICC, </w:t>
      </w:r>
      <w:r w:rsidR="000B7187" w:rsidRPr="00D54CD6">
        <w:rPr>
          <w:rFonts w:cstheme="minorHAnsi"/>
          <w:b/>
          <w:sz w:val="24"/>
          <w:szCs w:val="24"/>
          <w:lang w:val="en-GB"/>
        </w:rPr>
        <w:t xml:space="preserve">EU, OECD, </w:t>
      </w:r>
      <w:proofErr w:type="spellStart"/>
      <w:r w:rsidR="000B7187" w:rsidRPr="00D54CD6">
        <w:rPr>
          <w:rFonts w:cstheme="minorHAnsi"/>
          <w:b/>
          <w:sz w:val="24"/>
          <w:szCs w:val="24"/>
          <w:lang w:val="en-GB"/>
        </w:rPr>
        <w:t>CoE</w:t>
      </w:r>
      <w:proofErr w:type="spellEnd"/>
    </w:p>
    <w:p w14:paraId="16B990DC" w14:textId="77777777" w:rsidR="00A02E7E" w:rsidRPr="00D54CD6" w:rsidRDefault="00A02E7E" w:rsidP="00A02E7E">
      <w:pPr>
        <w:pStyle w:val="ListParagraph"/>
        <w:rPr>
          <w:rFonts w:cstheme="minorHAnsi"/>
          <w:b/>
          <w:sz w:val="24"/>
          <w:szCs w:val="24"/>
          <w:lang w:val="en-GB"/>
        </w:rPr>
      </w:pPr>
    </w:p>
    <w:p w14:paraId="65F6E7BB" w14:textId="77777777" w:rsidR="00F44F32" w:rsidRPr="00A02E7E" w:rsidRDefault="00F44F32" w:rsidP="00A02E7E">
      <w:pPr>
        <w:pStyle w:val="ListParagraph"/>
        <w:rPr>
          <w:rFonts w:cstheme="minorHAnsi"/>
          <w:b/>
          <w:sz w:val="24"/>
          <w:szCs w:val="24"/>
          <w:lang w:val="en-GB"/>
        </w:rPr>
      </w:pPr>
      <w:r w:rsidRPr="00A02E7E">
        <w:rPr>
          <w:rFonts w:cstheme="minorHAnsi"/>
          <w:b/>
          <w:sz w:val="24"/>
          <w:szCs w:val="24"/>
          <w:lang w:val="en-GB"/>
        </w:rPr>
        <w:t>ICC:</w:t>
      </w:r>
    </w:p>
    <w:p w14:paraId="65F6E7BC" w14:textId="518CB090" w:rsidR="00F44F32" w:rsidRPr="00D54CD6" w:rsidRDefault="000B7187" w:rsidP="00433D7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Co-chair of ICC code revision taskforce since 2002. Planned and coordinated the revision of the ICC codes on advertising and marketing communications (2006, 2010 and </w:t>
      </w:r>
      <w:r w:rsidR="00CE2265">
        <w:rPr>
          <w:rFonts w:cstheme="minorHAnsi"/>
          <w:sz w:val="24"/>
          <w:szCs w:val="24"/>
          <w:lang w:val="en-GB"/>
        </w:rPr>
        <w:t>2018</w:t>
      </w:r>
      <w:r w:rsidR="00952413">
        <w:rPr>
          <w:rFonts w:cstheme="minorHAnsi"/>
          <w:sz w:val="24"/>
          <w:szCs w:val="24"/>
          <w:lang w:val="en-GB"/>
        </w:rPr>
        <w:t xml:space="preserve"> editions</w:t>
      </w:r>
      <w:r w:rsidR="00F44F32" w:rsidRPr="00D54CD6">
        <w:rPr>
          <w:rFonts w:cstheme="minorHAnsi"/>
          <w:sz w:val="24"/>
          <w:szCs w:val="24"/>
          <w:lang w:val="en-GB"/>
        </w:rPr>
        <w:t xml:space="preserve">. </w:t>
      </w:r>
    </w:p>
    <w:p w14:paraId="65F6E7BD" w14:textId="66DBBD16" w:rsidR="000B7187" w:rsidRPr="00D54CD6" w:rsidRDefault="00F44F32" w:rsidP="00433D7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C</w:t>
      </w:r>
      <w:r w:rsidR="000B7187" w:rsidRPr="00D54CD6">
        <w:rPr>
          <w:rFonts w:cstheme="minorHAnsi"/>
          <w:sz w:val="24"/>
          <w:szCs w:val="24"/>
          <w:lang w:val="en-GB"/>
        </w:rPr>
        <w:t xml:space="preserve">oordinated the revision of other marketing codes and guidelines (market research, native advertising, misplaced ads, </w:t>
      </w:r>
      <w:r w:rsidR="005A7E73" w:rsidRPr="00D54CD6">
        <w:rPr>
          <w:rFonts w:cstheme="minorHAnsi"/>
          <w:sz w:val="24"/>
          <w:szCs w:val="24"/>
          <w:lang w:val="en-GB"/>
        </w:rPr>
        <w:t xml:space="preserve">alcohol </w:t>
      </w:r>
      <w:r w:rsidR="009F4D50">
        <w:rPr>
          <w:rFonts w:cstheme="minorHAnsi"/>
          <w:sz w:val="24"/>
          <w:szCs w:val="24"/>
          <w:lang w:val="en-GB"/>
        </w:rPr>
        <w:t>framework</w:t>
      </w:r>
      <w:r w:rsidR="005A7E73" w:rsidRPr="00D54CD6">
        <w:rPr>
          <w:rFonts w:cstheme="minorHAnsi"/>
          <w:sz w:val="24"/>
          <w:szCs w:val="24"/>
          <w:lang w:val="en-GB"/>
        </w:rPr>
        <w:t xml:space="preserve">, </w:t>
      </w:r>
      <w:r w:rsidR="00952413">
        <w:rPr>
          <w:rFonts w:cstheme="minorHAnsi"/>
          <w:sz w:val="24"/>
          <w:szCs w:val="24"/>
          <w:lang w:val="en-GB"/>
        </w:rPr>
        <w:t xml:space="preserve">food </w:t>
      </w:r>
      <w:r w:rsidR="009F4D50">
        <w:rPr>
          <w:rFonts w:cstheme="minorHAnsi"/>
          <w:sz w:val="24"/>
          <w:szCs w:val="24"/>
          <w:lang w:val="en-GB"/>
        </w:rPr>
        <w:t>framework</w:t>
      </w:r>
      <w:r w:rsidR="00952413">
        <w:rPr>
          <w:rFonts w:cstheme="minorHAnsi"/>
          <w:sz w:val="24"/>
          <w:szCs w:val="24"/>
          <w:lang w:val="en-GB"/>
        </w:rPr>
        <w:t xml:space="preserve">, </w:t>
      </w:r>
      <w:r w:rsidR="000B7187" w:rsidRPr="00D54CD6">
        <w:rPr>
          <w:rFonts w:cstheme="minorHAnsi"/>
          <w:sz w:val="24"/>
          <w:szCs w:val="24"/>
          <w:lang w:val="en-GB"/>
        </w:rPr>
        <w:t>children and advertising…)</w:t>
      </w:r>
    </w:p>
    <w:p w14:paraId="65F6E7BE" w14:textId="55917255" w:rsidR="00F44F32" w:rsidRDefault="00F44F32" w:rsidP="00433D7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Moderated and presented in ICC conferences</w:t>
      </w:r>
      <w:r w:rsidR="005A7E73" w:rsidRPr="00D54CD6">
        <w:rPr>
          <w:rFonts w:cstheme="minorHAnsi"/>
          <w:sz w:val="24"/>
          <w:szCs w:val="24"/>
          <w:lang w:val="en-GB"/>
        </w:rPr>
        <w:t>/</w:t>
      </w:r>
      <w:r w:rsidRPr="00D54CD6">
        <w:rPr>
          <w:rFonts w:cstheme="minorHAnsi"/>
          <w:sz w:val="24"/>
          <w:szCs w:val="24"/>
          <w:lang w:val="en-GB"/>
        </w:rPr>
        <w:t>events on self and co-regulation</w:t>
      </w:r>
    </w:p>
    <w:p w14:paraId="47DBFA20" w14:textId="66AD909C" w:rsidR="00C03BB9" w:rsidRDefault="00C03BB9" w:rsidP="00433D7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Presented on </w:t>
      </w:r>
      <w:r w:rsidR="00B31321">
        <w:rPr>
          <w:rFonts w:cstheme="minorHAnsi"/>
          <w:sz w:val="24"/>
          <w:szCs w:val="24"/>
          <w:lang w:val="en-GB"/>
        </w:rPr>
        <w:t>areas related to the code</w:t>
      </w:r>
      <w:r w:rsidR="00DD417D">
        <w:rPr>
          <w:rFonts w:cstheme="minorHAnsi"/>
          <w:sz w:val="24"/>
          <w:szCs w:val="24"/>
          <w:lang w:val="en-GB"/>
        </w:rPr>
        <w:t xml:space="preserve"> revision at local ICC chapter events and launches of the ICC code</w:t>
      </w:r>
    </w:p>
    <w:p w14:paraId="44703D4F" w14:textId="77777777" w:rsidR="00562E56" w:rsidRPr="00D54CD6" w:rsidRDefault="00562E56" w:rsidP="00562E56">
      <w:pPr>
        <w:pStyle w:val="ListParagraph"/>
        <w:ind w:left="1353"/>
        <w:rPr>
          <w:rFonts w:cstheme="minorHAnsi"/>
          <w:sz w:val="24"/>
          <w:szCs w:val="24"/>
          <w:lang w:val="en-GB"/>
        </w:rPr>
      </w:pPr>
    </w:p>
    <w:p w14:paraId="65F6E7BF" w14:textId="77777777" w:rsidR="00F44F32" w:rsidRPr="00A02E7E" w:rsidRDefault="00F44F32" w:rsidP="00A02E7E">
      <w:pPr>
        <w:pStyle w:val="ListParagraph"/>
        <w:ind w:left="993"/>
        <w:rPr>
          <w:rFonts w:cstheme="minorHAnsi"/>
          <w:b/>
          <w:sz w:val="24"/>
          <w:szCs w:val="24"/>
          <w:lang w:val="en-GB"/>
        </w:rPr>
      </w:pPr>
      <w:r w:rsidRPr="00A02E7E">
        <w:rPr>
          <w:rFonts w:cstheme="minorHAnsi"/>
          <w:b/>
          <w:sz w:val="24"/>
          <w:szCs w:val="24"/>
          <w:lang w:val="en-GB"/>
        </w:rPr>
        <w:t>EU</w:t>
      </w:r>
      <w:r w:rsidR="007F2137" w:rsidRPr="00A02E7E">
        <w:rPr>
          <w:rFonts w:cstheme="minorHAnsi"/>
          <w:b/>
          <w:sz w:val="24"/>
          <w:szCs w:val="24"/>
          <w:lang w:val="en-GB"/>
        </w:rPr>
        <w:t>:</w:t>
      </w:r>
    </w:p>
    <w:p w14:paraId="65F6E7C0" w14:textId="77777777" w:rsidR="00433D7A" w:rsidRPr="00D54CD6" w:rsidRDefault="00433D7A" w:rsidP="00913A9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Member of EU steering group of the EU Community of practice for better self and co-regulation</w:t>
      </w:r>
    </w:p>
    <w:p w14:paraId="65F6E7C1" w14:textId="0015A97D" w:rsidR="00433D7A" w:rsidRPr="00D54CD6" w:rsidRDefault="00433D7A" w:rsidP="00913A9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lastRenderedPageBreak/>
        <w:t>Presented, fire</w:t>
      </w:r>
      <w:r w:rsidR="006F4717">
        <w:rPr>
          <w:rFonts w:cstheme="minorHAnsi"/>
          <w:sz w:val="24"/>
          <w:szCs w:val="24"/>
          <w:lang w:val="en-GB"/>
        </w:rPr>
        <w:t>-</w:t>
      </w:r>
      <w:r w:rsidRPr="00D54CD6">
        <w:rPr>
          <w:rFonts w:cstheme="minorHAnsi"/>
          <w:sz w:val="24"/>
          <w:szCs w:val="24"/>
          <w:lang w:val="en-GB"/>
        </w:rPr>
        <w:t>starter and moderated discussions of the CoP on self and co-regulation (international standards, cosmetics/toys, AVMSD)</w:t>
      </w:r>
    </w:p>
    <w:p w14:paraId="65F6E7C2" w14:textId="77777777" w:rsidR="00F44F32" w:rsidRPr="00D54CD6" w:rsidRDefault="00F44F32" w:rsidP="00913A9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Presented and moderated panels on self and co-regulation of EESC</w:t>
      </w:r>
    </w:p>
    <w:p w14:paraId="65F6E7C3" w14:textId="77777777" w:rsidR="00433D7A" w:rsidRPr="00D54CD6" w:rsidRDefault="00433D7A" w:rsidP="00433D7A">
      <w:pPr>
        <w:pStyle w:val="ListParagraph"/>
        <w:ind w:left="1440"/>
        <w:rPr>
          <w:rFonts w:cstheme="minorHAnsi"/>
          <w:sz w:val="24"/>
          <w:szCs w:val="24"/>
          <w:lang w:val="en-GB"/>
        </w:rPr>
      </w:pPr>
    </w:p>
    <w:p w14:paraId="65F6E7C4" w14:textId="77777777" w:rsidR="00F6148B" w:rsidRPr="00A02E7E" w:rsidRDefault="00F6148B" w:rsidP="00A02E7E">
      <w:pPr>
        <w:pStyle w:val="ListParagraph"/>
        <w:ind w:left="993"/>
        <w:rPr>
          <w:rFonts w:cstheme="minorHAnsi"/>
          <w:b/>
          <w:sz w:val="24"/>
          <w:szCs w:val="24"/>
          <w:lang w:val="en-GB"/>
        </w:rPr>
      </w:pPr>
      <w:r w:rsidRPr="00A02E7E">
        <w:rPr>
          <w:rFonts w:cstheme="minorHAnsi"/>
          <w:b/>
          <w:sz w:val="24"/>
          <w:szCs w:val="24"/>
          <w:lang w:val="en-GB"/>
        </w:rPr>
        <w:t>APEC capacity building on SRCR</w:t>
      </w:r>
      <w:r w:rsidR="000B7187" w:rsidRPr="00A02E7E">
        <w:rPr>
          <w:rFonts w:cstheme="minorHAnsi"/>
          <w:b/>
          <w:sz w:val="24"/>
          <w:szCs w:val="24"/>
          <w:lang w:val="en-GB"/>
        </w:rPr>
        <w:t>:</w:t>
      </w:r>
      <w:r w:rsidRPr="00A02E7E">
        <w:rPr>
          <w:rFonts w:cstheme="minorHAnsi"/>
          <w:b/>
          <w:sz w:val="24"/>
          <w:szCs w:val="24"/>
          <w:lang w:val="en-GB"/>
        </w:rPr>
        <w:t xml:space="preserve"> </w:t>
      </w:r>
    </w:p>
    <w:p w14:paraId="65F6E7C5" w14:textId="02750470" w:rsidR="00361338" w:rsidRPr="00D54CD6" w:rsidRDefault="00361338" w:rsidP="00433D7A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Presented and participated in APEC</w:t>
      </w:r>
      <w:r w:rsidR="007F2137" w:rsidRPr="00D54CD6">
        <w:rPr>
          <w:rFonts w:cstheme="minorHAnsi"/>
          <w:sz w:val="24"/>
          <w:szCs w:val="24"/>
          <w:lang w:val="en-GB"/>
        </w:rPr>
        <w:t xml:space="preserve"> </w:t>
      </w:r>
      <w:r w:rsidRPr="00D54CD6">
        <w:rPr>
          <w:rFonts w:cstheme="minorHAnsi"/>
          <w:sz w:val="24"/>
          <w:szCs w:val="24"/>
          <w:lang w:val="en-GB"/>
        </w:rPr>
        <w:t>Vietnam 2012, APEC</w:t>
      </w:r>
      <w:r w:rsidR="007F2137" w:rsidRPr="00D54CD6">
        <w:rPr>
          <w:rFonts w:cstheme="minorHAnsi"/>
          <w:sz w:val="24"/>
          <w:szCs w:val="24"/>
          <w:lang w:val="en-GB"/>
        </w:rPr>
        <w:t xml:space="preserve"> </w:t>
      </w:r>
      <w:r w:rsidRPr="00D54CD6">
        <w:rPr>
          <w:rFonts w:cstheme="minorHAnsi"/>
          <w:sz w:val="24"/>
          <w:szCs w:val="24"/>
          <w:lang w:val="en-GB"/>
        </w:rPr>
        <w:t>China 2014 and APEC</w:t>
      </w:r>
      <w:r w:rsidR="007F2137" w:rsidRPr="00D54CD6">
        <w:rPr>
          <w:rFonts w:cstheme="minorHAnsi"/>
          <w:sz w:val="24"/>
          <w:szCs w:val="24"/>
          <w:lang w:val="en-GB"/>
        </w:rPr>
        <w:t xml:space="preserve"> </w:t>
      </w:r>
      <w:r w:rsidRPr="00D54CD6">
        <w:rPr>
          <w:rFonts w:cstheme="minorHAnsi"/>
          <w:sz w:val="24"/>
          <w:szCs w:val="24"/>
          <w:lang w:val="en-GB"/>
        </w:rPr>
        <w:t>Peru</w:t>
      </w:r>
      <w:r w:rsidR="00523DB0">
        <w:rPr>
          <w:rFonts w:cstheme="minorHAnsi"/>
          <w:sz w:val="24"/>
          <w:szCs w:val="24"/>
          <w:lang w:val="en-GB"/>
        </w:rPr>
        <w:t xml:space="preserve"> </w:t>
      </w:r>
      <w:r w:rsidRPr="00D54CD6">
        <w:rPr>
          <w:rFonts w:cstheme="minorHAnsi"/>
          <w:sz w:val="24"/>
          <w:szCs w:val="24"/>
          <w:lang w:val="en-GB"/>
        </w:rPr>
        <w:t>2016 on advertising standards and self and co-regulation</w:t>
      </w:r>
    </w:p>
    <w:p w14:paraId="65F6E7C6" w14:textId="3759934F" w:rsidR="00F44F32" w:rsidRPr="00D54CD6" w:rsidRDefault="00F44F32" w:rsidP="00433D7A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Moderated APEC panel discussions on self-</w:t>
      </w:r>
      <w:r w:rsidR="00384FC9" w:rsidRPr="00D54CD6">
        <w:rPr>
          <w:rFonts w:cstheme="minorHAnsi"/>
          <w:sz w:val="24"/>
          <w:szCs w:val="24"/>
          <w:lang w:val="en-GB"/>
        </w:rPr>
        <w:t>regulation</w:t>
      </w:r>
      <w:r w:rsidRPr="00D54CD6">
        <w:rPr>
          <w:rFonts w:cstheme="minorHAnsi"/>
          <w:sz w:val="24"/>
          <w:szCs w:val="24"/>
          <w:lang w:val="en-GB"/>
        </w:rPr>
        <w:t xml:space="preserve"> (general </w:t>
      </w:r>
      <w:r w:rsidR="00523DB0">
        <w:rPr>
          <w:rFonts w:cstheme="minorHAnsi"/>
          <w:sz w:val="24"/>
          <w:szCs w:val="24"/>
          <w:lang w:val="en-GB"/>
        </w:rPr>
        <w:t xml:space="preserve">ethical </w:t>
      </w:r>
      <w:r w:rsidRPr="00D54CD6">
        <w:rPr>
          <w:rFonts w:cstheme="minorHAnsi"/>
          <w:sz w:val="24"/>
          <w:szCs w:val="24"/>
          <w:lang w:val="en-GB"/>
        </w:rPr>
        <w:t>principles, digital marcoms.</w:t>
      </w:r>
      <w:r w:rsidR="00523DB0">
        <w:rPr>
          <w:rFonts w:cstheme="minorHAnsi"/>
          <w:sz w:val="24"/>
          <w:szCs w:val="24"/>
          <w:lang w:val="en-GB"/>
        </w:rPr>
        <w:t xml:space="preserve"> Complaint handling,</w:t>
      </w:r>
      <w:r w:rsidRPr="00D54CD6">
        <w:rPr>
          <w:rFonts w:cstheme="minorHAnsi"/>
          <w:sz w:val="24"/>
          <w:szCs w:val="24"/>
          <w:lang w:val="en-GB"/>
        </w:rPr>
        <w:t>)</w:t>
      </w:r>
    </w:p>
    <w:p w14:paraId="65F6E7C7" w14:textId="77777777" w:rsidR="00433D7A" w:rsidRPr="00D54CD6" w:rsidRDefault="00433D7A" w:rsidP="00EC4691">
      <w:pPr>
        <w:pStyle w:val="ListParagraph"/>
        <w:ind w:left="1440"/>
        <w:rPr>
          <w:rFonts w:cstheme="minorHAnsi"/>
          <w:sz w:val="24"/>
          <w:szCs w:val="24"/>
          <w:lang w:val="en-GB"/>
        </w:rPr>
      </w:pPr>
    </w:p>
    <w:p w14:paraId="65F6E7C8" w14:textId="77777777" w:rsidR="00D26172" w:rsidRPr="00D54CD6" w:rsidRDefault="00D26172" w:rsidP="00D26172">
      <w:pPr>
        <w:pStyle w:val="ListParagraph"/>
        <w:ind w:left="993"/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OECD</w:t>
      </w:r>
      <w:r w:rsidR="00AF265B" w:rsidRPr="00D54CD6">
        <w:rPr>
          <w:rFonts w:cstheme="minorHAnsi"/>
          <w:b/>
          <w:sz w:val="24"/>
          <w:szCs w:val="24"/>
          <w:lang w:val="en-GB"/>
        </w:rPr>
        <w:t>:</w:t>
      </w:r>
    </w:p>
    <w:p w14:paraId="65F6E7C9" w14:textId="4233E422" w:rsidR="00D26172" w:rsidRDefault="00D26172" w:rsidP="00AF265B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Prepared</w:t>
      </w:r>
      <w:r w:rsidR="00AF265B" w:rsidRPr="00D54CD6">
        <w:rPr>
          <w:rFonts w:cstheme="minorHAnsi"/>
          <w:sz w:val="24"/>
          <w:szCs w:val="24"/>
          <w:lang w:val="en-GB"/>
        </w:rPr>
        <w:t xml:space="preserve"> and presented EASA and ICC </w:t>
      </w:r>
      <w:r w:rsidRPr="00D54CD6">
        <w:rPr>
          <w:rFonts w:cstheme="minorHAnsi"/>
          <w:sz w:val="24"/>
          <w:szCs w:val="24"/>
          <w:lang w:val="en-GB"/>
        </w:rPr>
        <w:t xml:space="preserve">best practice </w:t>
      </w:r>
      <w:r w:rsidR="001B4123">
        <w:rPr>
          <w:rFonts w:cstheme="minorHAnsi"/>
          <w:sz w:val="24"/>
          <w:szCs w:val="24"/>
          <w:lang w:val="en-GB"/>
        </w:rPr>
        <w:t xml:space="preserve">advertising and marketing practice </w:t>
      </w:r>
      <w:r w:rsidRPr="00D54CD6">
        <w:rPr>
          <w:rFonts w:cstheme="minorHAnsi"/>
          <w:sz w:val="24"/>
          <w:szCs w:val="24"/>
          <w:lang w:val="en-GB"/>
        </w:rPr>
        <w:t>case studies</w:t>
      </w:r>
      <w:r w:rsidR="00963536">
        <w:rPr>
          <w:rFonts w:cstheme="minorHAnsi"/>
          <w:sz w:val="24"/>
          <w:szCs w:val="24"/>
          <w:lang w:val="en-GB"/>
        </w:rPr>
        <w:t xml:space="preserve"> to OECD BIAC committee</w:t>
      </w:r>
    </w:p>
    <w:p w14:paraId="5BC3C750" w14:textId="77777777" w:rsidR="0050117B" w:rsidRDefault="0050117B" w:rsidP="00EC4691">
      <w:pPr>
        <w:pStyle w:val="ListParagraph"/>
        <w:ind w:left="1440"/>
        <w:rPr>
          <w:rFonts w:cstheme="minorHAnsi"/>
          <w:sz w:val="24"/>
          <w:szCs w:val="24"/>
          <w:lang w:val="en-GB"/>
        </w:rPr>
      </w:pPr>
    </w:p>
    <w:p w14:paraId="1F500631" w14:textId="1B2BEF1B" w:rsidR="00C95308" w:rsidRPr="009848FF" w:rsidRDefault="00F46A15" w:rsidP="009848FF">
      <w:pPr>
        <w:pStyle w:val="ListParagraph"/>
        <w:ind w:left="993"/>
        <w:rPr>
          <w:rFonts w:cstheme="minorHAnsi"/>
          <w:b/>
          <w:sz w:val="24"/>
          <w:szCs w:val="24"/>
          <w:lang w:val="en-GB"/>
        </w:rPr>
      </w:pPr>
      <w:r w:rsidRPr="009848FF">
        <w:rPr>
          <w:rFonts w:cstheme="minorHAnsi"/>
          <w:b/>
          <w:sz w:val="24"/>
          <w:szCs w:val="24"/>
          <w:lang w:val="en-GB"/>
        </w:rPr>
        <w:t>UN</w:t>
      </w:r>
      <w:r w:rsidR="003D4801" w:rsidRPr="009848FF">
        <w:rPr>
          <w:rFonts w:cstheme="minorHAnsi"/>
          <w:b/>
          <w:sz w:val="24"/>
          <w:szCs w:val="24"/>
          <w:lang w:val="en-GB"/>
        </w:rPr>
        <w:t>:</w:t>
      </w:r>
    </w:p>
    <w:p w14:paraId="02D362F2" w14:textId="3FF078B0" w:rsidR="00F46A15" w:rsidRPr="003D4801" w:rsidRDefault="00F46A15" w:rsidP="003D480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  <w:lang w:val="en-GB"/>
        </w:rPr>
      </w:pPr>
      <w:r w:rsidRPr="003D4801">
        <w:rPr>
          <w:rFonts w:cstheme="minorHAnsi"/>
          <w:sz w:val="24"/>
          <w:szCs w:val="24"/>
          <w:lang w:val="en-GB"/>
        </w:rPr>
        <w:t xml:space="preserve">Presented and participated in UNEP debates on </w:t>
      </w:r>
      <w:r w:rsidR="002A7B5A" w:rsidRPr="003D4801">
        <w:rPr>
          <w:rFonts w:cstheme="minorHAnsi"/>
          <w:sz w:val="24"/>
          <w:szCs w:val="24"/>
          <w:lang w:val="en-GB"/>
        </w:rPr>
        <w:t>environment and marketing communications and the development of guidelines</w:t>
      </w:r>
    </w:p>
    <w:p w14:paraId="65F6E7CB" w14:textId="77777777" w:rsidR="00DE26A9" w:rsidRPr="003D4801" w:rsidRDefault="00DE26A9" w:rsidP="003D4801">
      <w:pPr>
        <w:pStyle w:val="ListParagraph"/>
        <w:ind w:left="1494"/>
        <w:rPr>
          <w:rFonts w:cstheme="minorHAnsi"/>
          <w:sz w:val="24"/>
          <w:szCs w:val="24"/>
          <w:lang w:val="en-GB"/>
        </w:rPr>
      </w:pPr>
    </w:p>
    <w:p w14:paraId="65F6E7CC" w14:textId="77777777" w:rsidR="00F6148B" w:rsidRPr="00D54CD6" w:rsidRDefault="00F6148B" w:rsidP="00433D7A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Academic research and publications on better regulation</w:t>
      </w:r>
      <w:r w:rsidR="000B7187" w:rsidRPr="00D54CD6">
        <w:rPr>
          <w:rFonts w:cstheme="minorHAnsi"/>
          <w:b/>
          <w:sz w:val="24"/>
          <w:szCs w:val="24"/>
          <w:lang w:val="en-GB"/>
        </w:rPr>
        <w:t xml:space="preserve">, self </w:t>
      </w:r>
      <w:r w:rsidR="00AF265B" w:rsidRPr="00D54CD6">
        <w:rPr>
          <w:rFonts w:cstheme="minorHAnsi"/>
          <w:b/>
          <w:sz w:val="24"/>
          <w:szCs w:val="24"/>
          <w:lang w:val="en-GB"/>
        </w:rPr>
        <w:t>and co-regu</w:t>
      </w:r>
      <w:r w:rsidR="000B7187" w:rsidRPr="00D54CD6">
        <w:rPr>
          <w:rFonts w:cstheme="minorHAnsi"/>
          <w:b/>
          <w:sz w:val="24"/>
          <w:szCs w:val="24"/>
          <w:lang w:val="en-GB"/>
        </w:rPr>
        <w:t>l</w:t>
      </w:r>
      <w:r w:rsidR="00AF265B" w:rsidRPr="00D54CD6">
        <w:rPr>
          <w:rFonts w:cstheme="minorHAnsi"/>
          <w:b/>
          <w:sz w:val="24"/>
          <w:szCs w:val="24"/>
          <w:lang w:val="en-GB"/>
        </w:rPr>
        <w:t>a</w:t>
      </w:r>
      <w:r w:rsidR="000B7187" w:rsidRPr="00D54CD6">
        <w:rPr>
          <w:rFonts w:cstheme="minorHAnsi"/>
          <w:b/>
          <w:sz w:val="24"/>
          <w:szCs w:val="24"/>
          <w:lang w:val="en-GB"/>
        </w:rPr>
        <w:t>tion</w:t>
      </w:r>
    </w:p>
    <w:p w14:paraId="65F6E7CD" w14:textId="77777777" w:rsidR="000B7187" w:rsidRPr="00D54CD6" w:rsidRDefault="000B7187" w:rsidP="00433D7A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Member of Hague International law (</w:t>
      </w:r>
      <w:proofErr w:type="spellStart"/>
      <w:r w:rsidRPr="00D54CD6">
        <w:rPr>
          <w:rFonts w:cstheme="minorHAnsi"/>
          <w:sz w:val="24"/>
          <w:szCs w:val="24"/>
          <w:lang w:val="en-GB"/>
        </w:rPr>
        <w:t>HiL</w:t>
      </w:r>
      <w:proofErr w:type="spellEnd"/>
      <w:r w:rsidRPr="00D54CD6">
        <w:rPr>
          <w:rFonts w:cstheme="minorHAnsi"/>
          <w:sz w:val="24"/>
          <w:szCs w:val="24"/>
          <w:lang w:val="en-GB"/>
        </w:rPr>
        <w:t>) research committee on transnational private regulation</w:t>
      </w:r>
    </w:p>
    <w:p w14:paraId="65F6E7CE" w14:textId="77777777" w:rsidR="000B7187" w:rsidRPr="00D54CD6" w:rsidRDefault="000B7187" w:rsidP="00433D7A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Assisted the planning and conduct of </w:t>
      </w:r>
      <w:proofErr w:type="spellStart"/>
      <w:r w:rsidRPr="00D54CD6">
        <w:rPr>
          <w:rFonts w:cstheme="minorHAnsi"/>
          <w:sz w:val="24"/>
          <w:szCs w:val="24"/>
          <w:lang w:val="en-GB"/>
        </w:rPr>
        <w:t>HiL</w:t>
      </w:r>
      <w:proofErr w:type="spellEnd"/>
      <w:r w:rsidRPr="00D54CD6">
        <w:rPr>
          <w:rFonts w:cstheme="minorHAnsi"/>
          <w:sz w:val="24"/>
          <w:szCs w:val="24"/>
          <w:lang w:val="en-GB"/>
        </w:rPr>
        <w:t xml:space="preserve"> general research into advertising and marketing communications and case studies </w:t>
      </w:r>
    </w:p>
    <w:p w14:paraId="65F6E7CF" w14:textId="222B7E95" w:rsidR="000B7187" w:rsidRPr="00D54CD6" w:rsidRDefault="000B7187" w:rsidP="00433D7A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Assisted and participated in EU studies on self and co-regulation by Stirling University (</w:t>
      </w:r>
      <w:r w:rsidR="00433D7A" w:rsidRPr="00D54CD6">
        <w:rPr>
          <w:rFonts w:cstheme="minorHAnsi"/>
          <w:sz w:val="24"/>
          <w:szCs w:val="24"/>
          <w:lang w:val="en-GB"/>
        </w:rPr>
        <w:t xml:space="preserve">Alcohol), </w:t>
      </w:r>
      <w:proofErr w:type="spellStart"/>
      <w:r w:rsidRPr="00D54CD6">
        <w:rPr>
          <w:rFonts w:cstheme="minorHAnsi"/>
          <w:sz w:val="24"/>
          <w:szCs w:val="24"/>
          <w:lang w:val="en-GB"/>
        </w:rPr>
        <w:t>Panteia</w:t>
      </w:r>
      <w:proofErr w:type="spellEnd"/>
      <w:r w:rsidRPr="00D54CD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D54CD6">
        <w:rPr>
          <w:rFonts w:cstheme="minorHAnsi"/>
          <w:sz w:val="24"/>
          <w:szCs w:val="24"/>
          <w:lang w:val="en-GB"/>
        </w:rPr>
        <w:t>Ecorys</w:t>
      </w:r>
      <w:proofErr w:type="spellEnd"/>
      <w:r w:rsidRPr="00D54CD6">
        <w:rPr>
          <w:rFonts w:cstheme="minorHAnsi"/>
          <w:sz w:val="24"/>
          <w:szCs w:val="24"/>
          <w:lang w:val="en-GB"/>
        </w:rPr>
        <w:t xml:space="preserve"> (AVMSD),</w:t>
      </w:r>
      <w:r w:rsidR="00433D7A" w:rsidRPr="00D54CD6">
        <w:rPr>
          <w:rFonts w:cstheme="minorHAnsi"/>
          <w:sz w:val="24"/>
          <w:szCs w:val="24"/>
          <w:lang w:val="en-GB"/>
        </w:rPr>
        <w:t xml:space="preserve"> </w:t>
      </w:r>
      <w:r w:rsidRPr="00D54CD6">
        <w:rPr>
          <w:rFonts w:cstheme="minorHAnsi"/>
          <w:sz w:val="24"/>
          <w:szCs w:val="24"/>
          <w:lang w:val="en-GB"/>
        </w:rPr>
        <w:t>Ti</w:t>
      </w:r>
      <w:r w:rsidR="00BE5972">
        <w:rPr>
          <w:rFonts w:cstheme="minorHAnsi"/>
          <w:sz w:val="24"/>
          <w:szCs w:val="24"/>
          <w:lang w:val="en-GB"/>
        </w:rPr>
        <w:t>l</w:t>
      </w:r>
      <w:r w:rsidRPr="00D54CD6">
        <w:rPr>
          <w:rFonts w:cstheme="minorHAnsi"/>
          <w:sz w:val="24"/>
          <w:szCs w:val="24"/>
          <w:lang w:val="en-GB"/>
        </w:rPr>
        <w:t>burg University (CoP)</w:t>
      </w:r>
      <w:r w:rsidR="00433D7A" w:rsidRPr="00D54CD6">
        <w:rPr>
          <w:rFonts w:cstheme="minorHAnsi"/>
          <w:sz w:val="24"/>
          <w:szCs w:val="24"/>
          <w:lang w:val="en-GB"/>
        </w:rPr>
        <w:t>…</w:t>
      </w:r>
    </w:p>
    <w:p w14:paraId="65F6E7D0" w14:textId="77777777" w:rsidR="002C3B68" w:rsidRPr="00D54CD6" w:rsidRDefault="00D26172" w:rsidP="00F5003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Prepared key messages and analysis of SR and CoR references in EU legislation, initiatives and reports </w:t>
      </w:r>
    </w:p>
    <w:p w14:paraId="65F6E7D1" w14:textId="2B595FBB" w:rsidR="00C65CCD" w:rsidRPr="00D54CD6" w:rsidRDefault="00A93CA1" w:rsidP="00F5003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Prepared a </w:t>
      </w:r>
      <w:r w:rsidR="00C65CCD" w:rsidRPr="00D54CD6">
        <w:rPr>
          <w:rFonts w:cstheme="minorHAnsi"/>
          <w:sz w:val="24"/>
          <w:szCs w:val="24"/>
          <w:lang w:val="en-GB"/>
        </w:rPr>
        <w:t xml:space="preserve">case study on advertising and SR for </w:t>
      </w:r>
      <w:r w:rsidR="009522A8">
        <w:rPr>
          <w:rFonts w:cstheme="minorHAnsi"/>
          <w:sz w:val="24"/>
          <w:szCs w:val="24"/>
          <w:lang w:val="en-GB"/>
        </w:rPr>
        <w:t xml:space="preserve">the </w:t>
      </w:r>
      <w:r w:rsidR="00C65CCD" w:rsidRPr="00D54CD6">
        <w:rPr>
          <w:rFonts w:cstheme="minorHAnsi"/>
          <w:sz w:val="24"/>
          <w:szCs w:val="24"/>
          <w:lang w:val="en-GB"/>
        </w:rPr>
        <w:t>University of Utrecht RENFORCE project to be published</w:t>
      </w:r>
      <w:r w:rsidR="004E393D">
        <w:rPr>
          <w:rFonts w:cstheme="minorHAnsi"/>
          <w:sz w:val="24"/>
          <w:szCs w:val="24"/>
          <w:lang w:val="en-GB"/>
        </w:rPr>
        <w:t xml:space="preserve"> by Hart </w:t>
      </w:r>
      <w:r w:rsidR="009522A8">
        <w:rPr>
          <w:rFonts w:cstheme="minorHAnsi"/>
          <w:sz w:val="24"/>
          <w:szCs w:val="24"/>
          <w:lang w:val="en-GB"/>
        </w:rPr>
        <w:t xml:space="preserve">in a book of </w:t>
      </w:r>
      <w:r w:rsidR="00922F39">
        <w:rPr>
          <w:rFonts w:cstheme="minorHAnsi"/>
          <w:sz w:val="24"/>
          <w:szCs w:val="24"/>
          <w:lang w:val="en-GB"/>
        </w:rPr>
        <w:t>case</w:t>
      </w:r>
      <w:r w:rsidR="004E393D">
        <w:rPr>
          <w:rFonts w:cstheme="minorHAnsi"/>
          <w:sz w:val="24"/>
          <w:szCs w:val="24"/>
          <w:lang w:val="en-GB"/>
        </w:rPr>
        <w:t xml:space="preserve"> </w:t>
      </w:r>
      <w:r w:rsidR="00922F39">
        <w:rPr>
          <w:rFonts w:cstheme="minorHAnsi"/>
          <w:sz w:val="24"/>
          <w:szCs w:val="24"/>
          <w:lang w:val="en-GB"/>
        </w:rPr>
        <w:t>s</w:t>
      </w:r>
      <w:r w:rsidR="00D348D3">
        <w:rPr>
          <w:rFonts w:cstheme="minorHAnsi"/>
          <w:sz w:val="24"/>
          <w:szCs w:val="24"/>
          <w:lang w:val="en-GB"/>
        </w:rPr>
        <w:t>t</w:t>
      </w:r>
      <w:r w:rsidR="00922F39">
        <w:rPr>
          <w:rFonts w:cstheme="minorHAnsi"/>
          <w:sz w:val="24"/>
          <w:szCs w:val="24"/>
          <w:lang w:val="en-GB"/>
        </w:rPr>
        <w:t>udies on Private Regulation</w:t>
      </w:r>
      <w:r w:rsidR="00D348D3">
        <w:rPr>
          <w:rFonts w:cstheme="minorHAnsi"/>
          <w:sz w:val="24"/>
          <w:szCs w:val="24"/>
          <w:lang w:val="en-GB"/>
        </w:rPr>
        <w:t xml:space="preserve"> in April 2020</w:t>
      </w:r>
    </w:p>
    <w:p w14:paraId="65F6E7D2" w14:textId="72BA98BD" w:rsidR="00C65CCD" w:rsidRDefault="00D348D3" w:rsidP="00F5003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Final</w:t>
      </w:r>
      <w:r w:rsidR="00104372">
        <w:rPr>
          <w:rFonts w:cstheme="minorHAnsi"/>
          <w:sz w:val="24"/>
          <w:szCs w:val="24"/>
          <w:lang w:val="en-GB"/>
        </w:rPr>
        <w:t>is</w:t>
      </w:r>
      <w:r w:rsidR="00C65CCD" w:rsidRPr="00D54CD6">
        <w:rPr>
          <w:rFonts w:cstheme="minorHAnsi"/>
          <w:sz w:val="24"/>
          <w:szCs w:val="24"/>
          <w:lang w:val="en-GB"/>
        </w:rPr>
        <w:t xml:space="preserve">ing </w:t>
      </w:r>
      <w:r w:rsidR="00104372">
        <w:rPr>
          <w:rFonts w:cstheme="minorHAnsi"/>
          <w:sz w:val="24"/>
          <w:szCs w:val="24"/>
          <w:lang w:val="en-GB"/>
        </w:rPr>
        <w:t xml:space="preserve">a </w:t>
      </w:r>
      <w:r w:rsidR="00C65CCD" w:rsidRPr="00D54CD6">
        <w:rPr>
          <w:rFonts w:cstheme="minorHAnsi"/>
          <w:sz w:val="24"/>
          <w:szCs w:val="24"/>
          <w:lang w:val="en-GB"/>
        </w:rPr>
        <w:t>study on the value of advertising self-regulation and European perspectives on self-regulation for Spanish SRO, Autocontrol</w:t>
      </w:r>
    </w:p>
    <w:p w14:paraId="7B828FF4" w14:textId="51294EA2" w:rsidR="00104372" w:rsidRPr="00D54CD6" w:rsidRDefault="007603C0" w:rsidP="00F5003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Contributed</w:t>
      </w:r>
      <w:r w:rsidR="00104372">
        <w:rPr>
          <w:rFonts w:cstheme="minorHAnsi"/>
          <w:sz w:val="24"/>
          <w:szCs w:val="24"/>
          <w:lang w:val="en-GB"/>
        </w:rPr>
        <w:t xml:space="preserve"> as Expert to the European Digital Enlightenment Foundation Research </w:t>
      </w:r>
      <w:r w:rsidR="00891A34">
        <w:rPr>
          <w:rFonts w:cstheme="minorHAnsi"/>
          <w:sz w:val="24"/>
          <w:szCs w:val="24"/>
          <w:lang w:val="en-GB"/>
        </w:rPr>
        <w:t>on Digital</w:t>
      </w:r>
      <w:r w:rsidR="00063E93">
        <w:rPr>
          <w:rFonts w:cstheme="minorHAnsi"/>
          <w:sz w:val="24"/>
          <w:szCs w:val="24"/>
          <w:lang w:val="en-GB"/>
        </w:rPr>
        <w:t xml:space="preserve"> Regulation and Information</w:t>
      </w:r>
      <w:r w:rsidR="00AB7C04">
        <w:rPr>
          <w:rFonts w:cstheme="minorHAnsi"/>
          <w:sz w:val="24"/>
          <w:szCs w:val="24"/>
          <w:lang w:val="en-GB"/>
        </w:rPr>
        <w:t xml:space="preserve"> Security</w:t>
      </w:r>
    </w:p>
    <w:p w14:paraId="050B0C4B" w14:textId="77777777" w:rsidR="000F15C2" w:rsidRPr="00D54CD6" w:rsidRDefault="000F15C2" w:rsidP="009848FF">
      <w:pPr>
        <w:pStyle w:val="ListParagraph"/>
        <w:ind w:left="1069"/>
        <w:rPr>
          <w:rFonts w:cstheme="minorHAnsi"/>
          <w:sz w:val="24"/>
          <w:szCs w:val="24"/>
        </w:rPr>
      </w:pPr>
    </w:p>
    <w:p w14:paraId="65F6E7D4" w14:textId="77777777" w:rsidR="00C5042D" w:rsidRPr="00D54CD6" w:rsidRDefault="00C5042D" w:rsidP="00DE26A9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54CD6">
        <w:rPr>
          <w:rFonts w:cstheme="minorHAnsi"/>
          <w:b/>
          <w:sz w:val="24"/>
          <w:szCs w:val="24"/>
        </w:rPr>
        <w:t>Association Management</w:t>
      </w:r>
    </w:p>
    <w:p w14:paraId="65F6E7D5" w14:textId="77777777" w:rsidR="00DE26A9" w:rsidRPr="00D54CD6" w:rsidRDefault="00DE26A9" w:rsidP="00DE26A9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Established EASA permanent office in Brussels and led EASA team from 1993-2016. Grew membership from 11 SROs to 16 European industry associations and 36 SRO members. Managed and advised team on numerous aspects; strategy, public affairs</w:t>
      </w:r>
      <w:r w:rsidR="00384FC9" w:rsidRPr="00D54CD6">
        <w:rPr>
          <w:rFonts w:cstheme="minorHAnsi"/>
          <w:sz w:val="24"/>
          <w:szCs w:val="24"/>
          <w:lang w:val="en-GB"/>
        </w:rPr>
        <w:t xml:space="preserve">, lobbying, training, compliance monitoring, issue management, </w:t>
      </w:r>
      <w:r w:rsidRPr="00D54CD6">
        <w:rPr>
          <w:rFonts w:cstheme="minorHAnsi"/>
          <w:sz w:val="24"/>
          <w:szCs w:val="24"/>
          <w:lang w:val="en-GB"/>
        </w:rPr>
        <w:t>finance</w:t>
      </w:r>
      <w:r w:rsidR="00384FC9" w:rsidRPr="00D54CD6">
        <w:rPr>
          <w:rFonts w:cstheme="minorHAnsi"/>
          <w:sz w:val="24"/>
          <w:szCs w:val="24"/>
          <w:lang w:val="en-GB"/>
        </w:rPr>
        <w:t xml:space="preserve"> and communications</w:t>
      </w:r>
    </w:p>
    <w:p w14:paraId="65F6E7D6" w14:textId="48001A50" w:rsidR="000F79D5" w:rsidRPr="00D54CD6" w:rsidRDefault="000F79D5" w:rsidP="00DE26A9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lastRenderedPageBreak/>
        <w:t xml:space="preserve">Created and manage </w:t>
      </w:r>
      <w:r w:rsidR="00A96AB6">
        <w:rPr>
          <w:rFonts w:cstheme="minorHAnsi"/>
          <w:sz w:val="24"/>
          <w:szCs w:val="24"/>
          <w:lang w:val="en-GB"/>
        </w:rPr>
        <w:t xml:space="preserve"> from </w:t>
      </w:r>
      <w:r w:rsidRPr="00D54CD6">
        <w:rPr>
          <w:rFonts w:cstheme="minorHAnsi"/>
          <w:sz w:val="24"/>
          <w:szCs w:val="24"/>
          <w:lang w:val="en-GB"/>
        </w:rPr>
        <w:t xml:space="preserve">2012 </w:t>
      </w:r>
      <w:r w:rsidR="003036AE">
        <w:rPr>
          <w:rFonts w:cstheme="minorHAnsi"/>
          <w:sz w:val="24"/>
          <w:szCs w:val="24"/>
          <w:lang w:val="en-GB"/>
        </w:rPr>
        <w:t xml:space="preserve">-2017 </w:t>
      </w:r>
      <w:r w:rsidRPr="00D54CD6">
        <w:rPr>
          <w:rFonts w:cstheme="minorHAnsi"/>
          <w:sz w:val="24"/>
          <w:szCs w:val="24"/>
          <w:lang w:val="en-GB"/>
        </w:rPr>
        <w:t>the EDAA (now 3 fulltime staff with 1 working remote in Romania that licences the OBA icon in Europe to thir</w:t>
      </w:r>
      <w:r w:rsidR="00DE26A9" w:rsidRPr="00D54CD6">
        <w:rPr>
          <w:rFonts w:cstheme="minorHAnsi"/>
          <w:sz w:val="24"/>
          <w:szCs w:val="24"/>
          <w:lang w:val="en-GB"/>
        </w:rPr>
        <w:t>d</w:t>
      </w:r>
      <w:r w:rsidRPr="00D54CD6">
        <w:rPr>
          <w:rFonts w:cstheme="minorHAnsi"/>
          <w:sz w:val="24"/>
          <w:szCs w:val="24"/>
          <w:lang w:val="en-GB"/>
        </w:rPr>
        <w:t xml:space="preserve"> party OBA providers, manages the Your Online Choices website and oversees the OBA SR Programme in Europe across EU and EEA (33 countries in 27 languages).</w:t>
      </w:r>
      <w:r w:rsidR="003964BC">
        <w:rPr>
          <w:rFonts w:cstheme="minorHAnsi"/>
          <w:sz w:val="24"/>
          <w:szCs w:val="24"/>
          <w:lang w:val="en-GB"/>
        </w:rPr>
        <w:t xml:space="preserve"> Currently Senior Expert advisor to EDAA</w:t>
      </w:r>
      <w:r w:rsidR="001E2752">
        <w:rPr>
          <w:rFonts w:cstheme="minorHAnsi"/>
          <w:sz w:val="24"/>
          <w:szCs w:val="24"/>
          <w:lang w:val="en-GB"/>
        </w:rPr>
        <w:t xml:space="preserve"> on consultancy basis.</w:t>
      </w:r>
    </w:p>
    <w:p w14:paraId="65F6E7D7" w14:textId="77777777" w:rsidR="00C5042D" w:rsidRPr="00D54CD6" w:rsidRDefault="00C5042D" w:rsidP="00DE26A9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Created and led the EASA Compliance Monitoring Unit team (1 full time and a </w:t>
      </w:r>
      <w:r w:rsidR="00384FC9" w:rsidRPr="00D54CD6">
        <w:rPr>
          <w:rFonts w:cstheme="minorHAnsi"/>
          <w:sz w:val="24"/>
          <w:szCs w:val="24"/>
          <w:lang w:val="en-GB"/>
        </w:rPr>
        <w:t>stagiaire</w:t>
      </w:r>
      <w:r w:rsidRPr="00D54CD6">
        <w:rPr>
          <w:rFonts w:cstheme="minorHAnsi"/>
          <w:sz w:val="24"/>
          <w:szCs w:val="24"/>
          <w:lang w:val="en-GB"/>
        </w:rPr>
        <w:t>) and related services that undertook compliance monitoring for the food, alcohol, cosmetics and toy sectors as well as gap analyses and compliance monitoring workshops with industry participants</w:t>
      </w:r>
    </w:p>
    <w:p w14:paraId="65F6E7D9" w14:textId="77777777" w:rsidR="005A7E73" w:rsidRPr="00D54CD6" w:rsidRDefault="005A7E73" w:rsidP="00C65CCD">
      <w:pPr>
        <w:pStyle w:val="ListParagraph"/>
        <w:ind w:left="1069"/>
        <w:rPr>
          <w:rFonts w:cstheme="minorHAnsi"/>
          <w:sz w:val="24"/>
          <w:szCs w:val="24"/>
          <w:lang w:val="en-GB"/>
        </w:rPr>
      </w:pPr>
    </w:p>
    <w:p w14:paraId="65F6E7DA" w14:textId="77777777" w:rsidR="00C65CCD" w:rsidRPr="00D54CD6" w:rsidRDefault="00C65CCD" w:rsidP="00C65CCD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en-GB"/>
        </w:rPr>
      </w:pPr>
      <w:r w:rsidRPr="00D54CD6">
        <w:rPr>
          <w:rFonts w:cstheme="minorHAnsi"/>
          <w:b/>
          <w:sz w:val="24"/>
          <w:szCs w:val="24"/>
          <w:lang w:val="en-GB"/>
        </w:rPr>
        <w:t>Member/Participant</w:t>
      </w:r>
      <w:r w:rsidR="005A7E73" w:rsidRPr="00D54CD6">
        <w:rPr>
          <w:rFonts w:cstheme="minorHAnsi"/>
          <w:b/>
          <w:sz w:val="24"/>
          <w:szCs w:val="24"/>
          <w:lang w:val="en-GB"/>
        </w:rPr>
        <w:t xml:space="preserve"> and Office holder</w:t>
      </w:r>
      <w:r w:rsidRPr="00D54CD6">
        <w:rPr>
          <w:rFonts w:cstheme="minorHAnsi"/>
          <w:b/>
          <w:sz w:val="24"/>
          <w:szCs w:val="24"/>
          <w:lang w:val="en-GB"/>
        </w:rPr>
        <w:t xml:space="preserve"> in Bodies</w:t>
      </w:r>
    </w:p>
    <w:p w14:paraId="65F6E7DB" w14:textId="77777777" w:rsidR="007E03BD" w:rsidRPr="00D54CD6" w:rsidRDefault="00C65CCD" w:rsidP="00C65CC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Member of EU Steering Group of the EU Community of practice for better self and co-regulation </w:t>
      </w:r>
    </w:p>
    <w:p w14:paraId="65F6E7DC" w14:textId="77777777" w:rsidR="00C65CCD" w:rsidRPr="00D54CD6" w:rsidRDefault="00C65CCD" w:rsidP="00C65CC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Member of Spanish Advertising Complaints Jury, Autocontrol de la Publicidad</w:t>
      </w:r>
    </w:p>
    <w:p w14:paraId="65F6E7DD" w14:textId="77777777" w:rsidR="005A7E73" w:rsidRPr="00D54CD6" w:rsidRDefault="005A7E73" w:rsidP="00C65CC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>Member of 2014-16 EACA Care Awards Jury</w:t>
      </w:r>
    </w:p>
    <w:p w14:paraId="65F6E7DE" w14:textId="77777777" w:rsidR="007E03BD" w:rsidRPr="00D54CD6" w:rsidRDefault="00C65CCD" w:rsidP="00893339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Member of </w:t>
      </w:r>
      <w:r w:rsidR="005A7E73" w:rsidRPr="00D54CD6">
        <w:rPr>
          <w:rFonts w:cstheme="minorHAnsi"/>
          <w:sz w:val="24"/>
          <w:szCs w:val="24"/>
          <w:lang w:val="en-GB"/>
        </w:rPr>
        <w:t>2017 EACA Ad-venture Jury</w:t>
      </w:r>
    </w:p>
    <w:p w14:paraId="65F6E7DF" w14:textId="4950F78B" w:rsidR="000F79D5" w:rsidRDefault="005A7E73" w:rsidP="00854243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GB"/>
        </w:rPr>
      </w:pPr>
      <w:r w:rsidRPr="00D54CD6">
        <w:rPr>
          <w:rFonts w:cstheme="minorHAnsi"/>
          <w:sz w:val="24"/>
          <w:szCs w:val="24"/>
          <w:lang w:val="en-GB"/>
        </w:rPr>
        <w:t xml:space="preserve">Co-chair of ICC Code Revision </w:t>
      </w:r>
      <w:r w:rsidR="00216BC9" w:rsidRPr="00D54CD6">
        <w:rPr>
          <w:rFonts w:cstheme="minorHAnsi"/>
          <w:sz w:val="24"/>
          <w:szCs w:val="24"/>
          <w:lang w:val="en-GB"/>
        </w:rPr>
        <w:t>Taskforce,</w:t>
      </w:r>
      <w:r w:rsidRPr="00D54CD6">
        <w:rPr>
          <w:rFonts w:cstheme="minorHAnsi"/>
          <w:sz w:val="24"/>
          <w:szCs w:val="24"/>
          <w:lang w:val="en-GB"/>
        </w:rPr>
        <w:t xml:space="preserve"> Advertising &amp; Marketing Commission</w:t>
      </w:r>
    </w:p>
    <w:p w14:paraId="42357972" w14:textId="2B8A0840" w:rsidR="00630D1D" w:rsidRDefault="005C4DD0" w:rsidP="00854243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Advisory </w:t>
      </w:r>
      <w:r w:rsidR="00B95D1D">
        <w:rPr>
          <w:rFonts w:cstheme="minorHAnsi"/>
          <w:sz w:val="24"/>
          <w:szCs w:val="24"/>
          <w:lang w:val="en-GB"/>
        </w:rPr>
        <w:t xml:space="preserve">Council member of </w:t>
      </w:r>
      <w:proofErr w:type="spellStart"/>
      <w:r w:rsidR="00B95D1D">
        <w:rPr>
          <w:rFonts w:cstheme="minorHAnsi"/>
          <w:sz w:val="24"/>
          <w:szCs w:val="24"/>
          <w:lang w:val="en-GB"/>
        </w:rPr>
        <w:t>Euractiv</w:t>
      </w:r>
      <w:proofErr w:type="spellEnd"/>
    </w:p>
    <w:p w14:paraId="696B3BE7" w14:textId="26880A54" w:rsidR="0061110C" w:rsidRPr="00D54CD6" w:rsidRDefault="0061110C" w:rsidP="00854243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Special Advisor </w:t>
      </w:r>
      <w:r w:rsidR="00226839">
        <w:rPr>
          <w:rFonts w:cstheme="minorHAnsi"/>
          <w:sz w:val="24"/>
          <w:szCs w:val="24"/>
          <w:lang w:val="en-GB"/>
        </w:rPr>
        <w:t>FIPRA</w:t>
      </w:r>
    </w:p>
    <w:sectPr w:rsidR="0061110C" w:rsidRPr="00D54CD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777CD" w14:textId="77777777" w:rsidR="005940DC" w:rsidRDefault="005940DC" w:rsidP="00AF265B">
      <w:pPr>
        <w:spacing w:after="0" w:line="240" w:lineRule="auto"/>
      </w:pPr>
      <w:r>
        <w:separator/>
      </w:r>
    </w:p>
  </w:endnote>
  <w:endnote w:type="continuationSeparator" w:id="0">
    <w:p w14:paraId="67AE6CEC" w14:textId="77777777" w:rsidR="005940DC" w:rsidRDefault="005940DC" w:rsidP="00AF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805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6E7E8" w14:textId="77777777" w:rsidR="00AF265B" w:rsidRDefault="00AF26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9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BFCDF7" w14:textId="77777777" w:rsidR="006F3320" w:rsidRDefault="00E23989" w:rsidP="00E23989">
    <w:pPr>
      <w:pStyle w:val="Footer"/>
      <w:rPr>
        <w:b/>
        <w:color w:val="C00000"/>
      </w:rPr>
    </w:pPr>
    <w:r w:rsidRPr="00E23989">
      <w:rPr>
        <w:b/>
        <w:color w:val="C00000"/>
      </w:rPr>
      <w:t xml:space="preserve">GRAYWISE sprl </w:t>
    </w:r>
  </w:p>
  <w:p w14:paraId="65F6E7E9" w14:textId="7A311356" w:rsidR="00E23989" w:rsidRPr="00E23989" w:rsidRDefault="00E23989" w:rsidP="00E23989">
    <w:pPr>
      <w:pStyle w:val="Footer"/>
      <w:rPr>
        <w:b/>
      </w:rPr>
    </w:pPr>
    <w:r w:rsidRPr="00E23989">
      <w:rPr>
        <w:b/>
      </w:rPr>
      <w:t xml:space="preserve">88-90, Rue </w:t>
    </w:r>
    <w:r w:rsidR="00D03EE2" w:rsidRPr="00E23989">
      <w:rPr>
        <w:b/>
      </w:rPr>
      <w:t>Laneau</w:t>
    </w:r>
    <w:r w:rsidRPr="00E23989">
      <w:rPr>
        <w:b/>
      </w:rPr>
      <w:t xml:space="preserve">, 1020 Brussels, Belgium  </w:t>
    </w:r>
    <w:proofErr w:type="spellStart"/>
    <w:r w:rsidRPr="00E23989">
      <w:rPr>
        <w:b/>
      </w:rPr>
      <w:t>tel</w:t>
    </w:r>
    <w:proofErr w:type="spellEnd"/>
    <w:r w:rsidRPr="00E23989">
      <w:rPr>
        <w:b/>
      </w:rPr>
      <w:t xml:space="preserve">: +32 477423885 </w:t>
    </w:r>
  </w:p>
  <w:p w14:paraId="65F6E7EA" w14:textId="77777777" w:rsidR="00E23989" w:rsidRPr="00E23989" w:rsidRDefault="00E23989" w:rsidP="00E23989">
    <w:pPr>
      <w:pStyle w:val="Footer"/>
      <w:rPr>
        <w:b/>
      </w:rPr>
    </w:pPr>
    <w:r w:rsidRPr="00E23989">
      <w:rPr>
        <w:b/>
      </w:rPr>
      <w:t xml:space="preserve">www.gray-wise.com  VAT </w:t>
    </w:r>
    <w:r w:rsidRPr="00E23989">
      <w:rPr>
        <w:b/>
        <w:bCs/>
      </w:rPr>
      <w:t>BE 0656880040</w:t>
    </w:r>
  </w:p>
  <w:p w14:paraId="65F6E7EB" w14:textId="77777777" w:rsidR="00AF265B" w:rsidRDefault="00AF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D564A" w14:textId="77777777" w:rsidR="005940DC" w:rsidRDefault="005940DC" w:rsidP="00AF265B">
      <w:pPr>
        <w:spacing w:after="0" w:line="240" w:lineRule="auto"/>
      </w:pPr>
      <w:r>
        <w:separator/>
      </w:r>
    </w:p>
  </w:footnote>
  <w:footnote w:type="continuationSeparator" w:id="0">
    <w:p w14:paraId="02ECE5B9" w14:textId="77777777" w:rsidR="005940DC" w:rsidRDefault="005940DC" w:rsidP="00AF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6E7E5" w14:textId="77777777" w:rsidR="00AF265B" w:rsidRDefault="00AF265B">
    <w:pPr>
      <w:pStyle w:val="Header"/>
    </w:pPr>
    <w:r>
      <w:rPr>
        <w:noProof/>
        <w:lang w:eastAsia="en-GB"/>
      </w:rPr>
      <w:drawing>
        <wp:inline distT="0" distB="0" distL="0" distR="0" wp14:anchorId="65F6E7EE" wp14:editId="65F6E7EF">
          <wp:extent cx="1628775" cy="34696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ywiseear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286" cy="361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F6E7E6" w14:textId="77777777" w:rsidR="00EB5BBF" w:rsidRPr="00EB5BBF" w:rsidRDefault="00EB5BBF" w:rsidP="00EB5BBF">
    <w:pPr>
      <w:pStyle w:val="Header"/>
      <w:rPr>
        <w:b/>
      </w:rPr>
    </w:pPr>
    <w:r w:rsidRPr="00EB5BBF">
      <w:rPr>
        <w:b/>
      </w:rPr>
      <w:t>Consultancy in Governance, Responsibility and Compliance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5E81"/>
    <w:multiLevelType w:val="hybridMultilevel"/>
    <w:tmpl w:val="A948D124"/>
    <w:lvl w:ilvl="0" w:tplc="08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0204877"/>
    <w:multiLevelType w:val="hybridMultilevel"/>
    <w:tmpl w:val="6D80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3023"/>
    <w:multiLevelType w:val="hybridMultilevel"/>
    <w:tmpl w:val="F5BA634A"/>
    <w:lvl w:ilvl="0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EC5334B"/>
    <w:multiLevelType w:val="hybridMultilevel"/>
    <w:tmpl w:val="E5F0D2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7F613C"/>
    <w:multiLevelType w:val="hybridMultilevel"/>
    <w:tmpl w:val="FD263404"/>
    <w:lvl w:ilvl="0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26734D84"/>
    <w:multiLevelType w:val="hybridMultilevel"/>
    <w:tmpl w:val="09B6F596"/>
    <w:lvl w:ilvl="0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7C160A6"/>
    <w:multiLevelType w:val="hybridMultilevel"/>
    <w:tmpl w:val="06D21C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35712"/>
    <w:multiLevelType w:val="hybridMultilevel"/>
    <w:tmpl w:val="2076A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C12C6"/>
    <w:multiLevelType w:val="hybridMultilevel"/>
    <w:tmpl w:val="F54ABC8A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720D7F"/>
    <w:multiLevelType w:val="hybridMultilevel"/>
    <w:tmpl w:val="BAD4D216"/>
    <w:lvl w:ilvl="0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45F566B"/>
    <w:multiLevelType w:val="hybridMultilevel"/>
    <w:tmpl w:val="04CA2D8C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4A02386"/>
    <w:multiLevelType w:val="hybridMultilevel"/>
    <w:tmpl w:val="45600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17FE"/>
    <w:multiLevelType w:val="hybridMultilevel"/>
    <w:tmpl w:val="33C46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D6879"/>
    <w:multiLevelType w:val="hybridMultilevel"/>
    <w:tmpl w:val="849A8498"/>
    <w:lvl w:ilvl="0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49A1027"/>
    <w:multiLevelType w:val="hybridMultilevel"/>
    <w:tmpl w:val="CF0C89BC"/>
    <w:lvl w:ilvl="0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48B80914"/>
    <w:multiLevelType w:val="hybridMultilevel"/>
    <w:tmpl w:val="0240D4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9C2089"/>
    <w:multiLevelType w:val="hybridMultilevel"/>
    <w:tmpl w:val="AD2C060C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7C317EA"/>
    <w:multiLevelType w:val="hybridMultilevel"/>
    <w:tmpl w:val="3F28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B39B3"/>
    <w:multiLevelType w:val="hybridMultilevel"/>
    <w:tmpl w:val="9AF422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9D6CF9"/>
    <w:multiLevelType w:val="hybridMultilevel"/>
    <w:tmpl w:val="A2D89F84"/>
    <w:lvl w:ilvl="0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6BB5B7A"/>
    <w:multiLevelType w:val="hybridMultilevel"/>
    <w:tmpl w:val="30466C90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F11778"/>
    <w:multiLevelType w:val="hybridMultilevel"/>
    <w:tmpl w:val="10D409EE"/>
    <w:lvl w:ilvl="0" w:tplc="08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6C037735"/>
    <w:multiLevelType w:val="hybridMultilevel"/>
    <w:tmpl w:val="F0CA25F6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89C5B8F"/>
    <w:multiLevelType w:val="hybridMultilevel"/>
    <w:tmpl w:val="86A88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1501D"/>
    <w:multiLevelType w:val="hybridMultilevel"/>
    <w:tmpl w:val="5A9A1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C3C5B"/>
    <w:multiLevelType w:val="hybridMultilevel"/>
    <w:tmpl w:val="4B18247E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7"/>
  </w:num>
  <w:num w:numId="5">
    <w:abstractNumId w:val="24"/>
  </w:num>
  <w:num w:numId="6">
    <w:abstractNumId w:val="18"/>
  </w:num>
  <w:num w:numId="7">
    <w:abstractNumId w:val="9"/>
  </w:num>
  <w:num w:numId="8">
    <w:abstractNumId w:val="6"/>
  </w:num>
  <w:num w:numId="9">
    <w:abstractNumId w:val="13"/>
  </w:num>
  <w:num w:numId="10">
    <w:abstractNumId w:val="19"/>
  </w:num>
  <w:num w:numId="11">
    <w:abstractNumId w:val="2"/>
  </w:num>
  <w:num w:numId="12">
    <w:abstractNumId w:val="10"/>
  </w:num>
  <w:num w:numId="13">
    <w:abstractNumId w:val="22"/>
  </w:num>
  <w:num w:numId="14">
    <w:abstractNumId w:val="25"/>
  </w:num>
  <w:num w:numId="15">
    <w:abstractNumId w:val="8"/>
  </w:num>
  <w:num w:numId="16">
    <w:abstractNumId w:val="14"/>
  </w:num>
  <w:num w:numId="17">
    <w:abstractNumId w:val="21"/>
  </w:num>
  <w:num w:numId="18">
    <w:abstractNumId w:val="4"/>
  </w:num>
  <w:num w:numId="19">
    <w:abstractNumId w:val="0"/>
  </w:num>
  <w:num w:numId="20">
    <w:abstractNumId w:val="20"/>
  </w:num>
  <w:num w:numId="21">
    <w:abstractNumId w:val="5"/>
  </w:num>
  <w:num w:numId="22">
    <w:abstractNumId w:val="3"/>
  </w:num>
  <w:num w:numId="23">
    <w:abstractNumId w:val="12"/>
  </w:num>
  <w:num w:numId="24">
    <w:abstractNumId w:val="1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94"/>
    <w:rsid w:val="00011FDB"/>
    <w:rsid w:val="00012AC3"/>
    <w:rsid w:val="00021FE6"/>
    <w:rsid w:val="0002279A"/>
    <w:rsid w:val="00042296"/>
    <w:rsid w:val="00063E93"/>
    <w:rsid w:val="00070F03"/>
    <w:rsid w:val="00096F5D"/>
    <w:rsid w:val="000B7187"/>
    <w:rsid w:val="000C3E76"/>
    <w:rsid w:val="000D634E"/>
    <w:rsid w:val="000E0C80"/>
    <w:rsid w:val="000F15C2"/>
    <w:rsid w:val="000F79D5"/>
    <w:rsid w:val="000F7C45"/>
    <w:rsid w:val="00104372"/>
    <w:rsid w:val="00104394"/>
    <w:rsid w:val="0012037E"/>
    <w:rsid w:val="00132CF1"/>
    <w:rsid w:val="001474EC"/>
    <w:rsid w:val="0016729B"/>
    <w:rsid w:val="001829AE"/>
    <w:rsid w:val="001933E1"/>
    <w:rsid w:val="001B4123"/>
    <w:rsid w:val="001D545C"/>
    <w:rsid w:val="001E2752"/>
    <w:rsid w:val="00206160"/>
    <w:rsid w:val="00216BC9"/>
    <w:rsid w:val="00226839"/>
    <w:rsid w:val="002336A8"/>
    <w:rsid w:val="0025713A"/>
    <w:rsid w:val="00295831"/>
    <w:rsid w:val="002A2D1B"/>
    <w:rsid w:val="002A7B5A"/>
    <w:rsid w:val="002C3B68"/>
    <w:rsid w:val="002F3B20"/>
    <w:rsid w:val="003036AE"/>
    <w:rsid w:val="003473CC"/>
    <w:rsid w:val="00353258"/>
    <w:rsid w:val="003532D8"/>
    <w:rsid w:val="00355CAA"/>
    <w:rsid w:val="00361338"/>
    <w:rsid w:val="00372EFB"/>
    <w:rsid w:val="00384FC9"/>
    <w:rsid w:val="003958BE"/>
    <w:rsid w:val="003964BC"/>
    <w:rsid w:val="003A62D8"/>
    <w:rsid w:val="003B5840"/>
    <w:rsid w:val="003D4801"/>
    <w:rsid w:val="00406969"/>
    <w:rsid w:val="0042556B"/>
    <w:rsid w:val="00433D7A"/>
    <w:rsid w:val="00442662"/>
    <w:rsid w:val="00443AE1"/>
    <w:rsid w:val="004579EF"/>
    <w:rsid w:val="004619B2"/>
    <w:rsid w:val="00484ABE"/>
    <w:rsid w:val="00490424"/>
    <w:rsid w:val="004B61DD"/>
    <w:rsid w:val="004C7C9E"/>
    <w:rsid w:val="004E393D"/>
    <w:rsid w:val="004F3E84"/>
    <w:rsid w:val="004F4414"/>
    <w:rsid w:val="0050117B"/>
    <w:rsid w:val="00512497"/>
    <w:rsid w:val="00516FC6"/>
    <w:rsid w:val="00523DB0"/>
    <w:rsid w:val="00525B2C"/>
    <w:rsid w:val="0056060C"/>
    <w:rsid w:val="00562E56"/>
    <w:rsid w:val="00570F9F"/>
    <w:rsid w:val="00585B86"/>
    <w:rsid w:val="005940DC"/>
    <w:rsid w:val="005A7E73"/>
    <w:rsid w:val="005C4DD0"/>
    <w:rsid w:val="005F201C"/>
    <w:rsid w:val="00602282"/>
    <w:rsid w:val="006067CD"/>
    <w:rsid w:val="0061110C"/>
    <w:rsid w:val="006201DB"/>
    <w:rsid w:val="00630D1D"/>
    <w:rsid w:val="0063522E"/>
    <w:rsid w:val="00635FDF"/>
    <w:rsid w:val="00656726"/>
    <w:rsid w:val="006702B3"/>
    <w:rsid w:val="00672135"/>
    <w:rsid w:val="006738B7"/>
    <w:rsid w:val="006B7697"/>
    <w:rsid w:val="006C3A42"/>
    <w:rsid w:val="006C422B"/>
    <w:rsid w:val="006D7D3C"/>
    <w:rsid w:val="006E57ED"/>
    <w:rsid w:val="006E73CB"/>
    <w:rsid w:val="006F3320"/>
    <w:rsid w:val="006F4323"/>
    <w:rsid w:val="006F4717"/>
    <w:rsid w:val="00716C06"/>
    <w:rsid w:val="0071743F"/>
    <w:rsid w:val="0074410A"/>
    <w:rsid w:val="00747E21"/>
    <w:rsid w:val="007603C0"/>
    <w:rsid w:val="00777689"/>
    <w:rsid w:val="007A5DA6"/>
    <w:rsid w:val="007D35DE"/>
    <w:rsid w:val="007E03BD"/>
    <w:rsid w:val="007E4810"/>
    <w:rsid w:val="007F2137"/>
    <w:rsid w:val="0080077F"/>
    <w:rsid w:val="008202A5"/>
    <w:rsid w:val="0082268B"/>
    <w:rsid w:val="00831A09"/>
    <w:rsid w:val="0084058B"/>
    <w:rsid w:val="00845F80"/>
    <w:rsid w:val="0084717B"/>
    <w:rsid w:val="00851421"/>
    <w:rsid w:val="00860BAD"/>
    <w:rsid w:val="00874A78"/>
    <w:rsid w:val="0088504F"/>
    <w:rsid w:val="00891A34"/>
    <w:rsid w:val="008A039A"/>
    <w:rsid w:val="008A7F6F"/>
    <w:rsid w:val="008B5203"/>
    <w:rsid w:val="008B71CD"/>
    <w:rsid w:val="008C7D95"/>
    <w:rsid w:val="008D14E1"/>
    <w:rsid w:val="008F0DB3"/>
    <w:rsid w:val="008F438B"/>
    <w:rsid w:val="008F71CA"/>
    <w:rsid w:val="00902AB1"/>
    <w:rsid w:val="00911FCD"/>
    <w:rsid w:val="00913A9C"/>
    <w:rsid w:val="00922F39"/>
    <w:rsid w:val="0094450A"/>
    <w:rsid w:val="00951976"/>
    <w:rsid w:val="009522A8"/>
    <w:rsid w:val="00952413"/>
    <w:rsid w:val="00960CB1"/>
    <w:rsid w:val="00963536"/>
    <w:rsid w:val="009832F3"/>
    <w:rsid w:val="009848FF"/>
    <w:rsid w:val="009D3E62"/>
    <w:rsid w:val="009F4D50"/>
    <w:rsid w:val="009F73B9"/>
    <w:rsid w:val="00A02E7E"/>
    <w:rsid w:val="00A1122C"/>
    <w:rsid w:val="00A27C22"/>
    <w:rsid w:val="00A37494"/>
    <w:rsid w:val="00A53A00"/>
    <w:rsid w:val="00A55B53"/>
    <w:rsid w:val="00A619CD"/>
    <w:rsid w:val="00A65883"/>
    <w:rsid w:val="00A679E0"/>
    <w:rsid w:val="00A7505D"/>
    <w:rsid w:val="00A84B61"/>
    <w:rsid w:val="00A93CA1"/>
    <w:rsid w:val="00A96AB6"/>
    <w:rsid w:val="00AB7C04"/>
    <w:rsid w:val="00AC6512"/>
    <w:rsid w:val="00AD02D5"/>
    <w:rsid w:val="00AD4510"/>
    <w:rsid w:val="00AE2286"/>
    <w:rsid w:val="00AF265B"/>
    <w:rsid w:val="00B044E8"/>
    <w:rsid w:val="00B31321"/>
    <w:rsid w:val="00B442AB"/>
    <w:rsid w:val="00B528E9"/>
    <w:rsid w:val="00B550B5"/>
    <w:rsid w:val="00B95D1D"/>
    <w:rsid w:val="00BA02D3"/>
    <w:rsid w:val="00BA2E64"/>
    <w:rsid w:val="00BC1B3C"/>
    <w:rsid w:val="00BD2131"/>
    <w:rsid w:val="00BE5972"/>
    <w:rsid w:val="00BE69A3"/>
    <w:rsid w:val="00BF53F4"/>
    <w:rsid w:val="00C03BB9"/>
    <w:rsid w:val="00C1162D"/>
    <w:rsid w:val="00C169DF"/>
    <w:rsid w:val="00C21CEB"/>
    <w:rsid w:val="00C2798B"/>
    <w:rsid w:val="00C461B8"/>
    <w:rsid w:val="00C5042D"/>
    <w:rsid w:val="00C50BC4"/>
    <w:rsid w:val="00C63077"/>
    <w:rsid w:val="00C65CCD"/>
    <w:rsid w:val="00C81953"/>
    <w:rsid w:val="00C95308"/>
    <w:rsid w:val="00CA0EC3"/>
    <w:rsid w:val="00CB3BFD"/>
    <w:rsid w:val="00CC1AE2"/>
    <w:rsid w:val="00CC28AD"/>
    <w:rsid w:val="00CC3B4D"/>
    <w:rsid w:val="00CE2265"/>
    <w:rsid w:val="00D03EE2"/>
    <w:rsid w:val="00D2599F"/>
    <w:rsid w:val="00D26172"/>
    <w:rsid w:val="00D30034"/>
    <w:rsid w:val="00D317F8"/>
    <w:rsid w:val="00D348D3"/>
    <w:rsid w:val="00D54CD6"/>
    <w:rsid w:val="00D63B64"/>
    <w:rsid w:val="00D7001B"/>
    <w:rsid w:val="00D847B0"/>
    <w:rsid w:val="00D871DA"/>
    <w:rsid w:val="00DB7525"/>
    <w:rsid w:val="00DD417D"/>
    <w:rsid w:val="00DD704F"/>
    <w:rsid w:val="00DE26A9"/>
    <w:rsid w:val="00E03A92"/>
    <w:rsid w:val="00E12133"/>
    <w:rsid w:val="00E23989"/>
    <w:rsid w:val="00E2502F"/>
    <w:rsid w:val="00E53F9C"/>
    <w:rsid w:val="00E72F3D"/>
    <w:rsid w:val="00E825E5"/>
    <w:rsid w:val="00E95395"/>
    <w:rsid w:val="00EA1617"/>
    <w:rsid w:val="00EA60D9"/>
    <w:rsid w:val="00EB3000"/>
    <w:rsid w:val="00EB5BBF"/>
    <w:rsid w:val="00EC4691"/>
    <w:rsid w:val="00EC531D"/>
    <w:rsid w:val="00F00BF4"/>
    <w:rsid w:val="00F150BE"/>
    <w:rsid w:val="00F27C7E"/>
    <w:rsid w:val="00F30CA5"/>
    <w:rsid w:val="00F44691"/>
    <w:rsid w:val="00F44F32"/>
    <w:rsid w:val="00F46A15"/>
    <w:rsid w:val="00F54525"/>
    <w:rsid w:val="00F602DE"/>
    <w:rsid w:val="00F6148B"/>
    <w:rsid w:val="00F64BAF"/>
    <w:rsid w:val="00F773D5"/>
    <w:rsid w:val="00FB0E31"/>
    <w:rsid w:val="00FB2556"/>
    <w:rsid w:val="00FD629D"/>
    <w:rsid w:val="00FE29AE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6E758"/>
  <w15:chartTrackingRefBased/>
  <w15:docId w15:val="{E96A0D73-7C26-4EDE-B6C9-617AE652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B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148B"/>
    <w:pPr>
      <w:spacing w:line="256" w:lineRule="auto"/>
      <w:ind w:left="720"/>
      <w:contextualSpacing/>
    </w:pPr>
    <w:rPr>
      <w:lang w:val="fr-BE"/>
    </w:rPr>
  </w:style>
  <w:style w:type="paragraph" w:styleId="Header">
    <w:name w:val="header"/>
    <w:basedOn w:val="Normal"/>
    <w:link w:val="HeaderChar"/>
    <w:uiPriority w:val="99"/>
    <w:unhideWhenUsed/>
    <w:rsid w:val="00AF2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65B"/>
  </w:style>
  <w:style w:type="paragraph" w:styleId="Footer">
    <w:name w:val="footer"/>
    <w:basedOn w:val="Normal"/>
    <w:link w:val="FooterChar"/>
    <w:uiPriority w:val="99"/>
    <w:unhideWhenUsed/>
    <w:rsid w:val="00AF2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3785</TotalTime>
  <Pages>7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Gray</dc:creator>
  <cp:keywords/>
  <dc:description/>
  <cp:lastModifiedBy>Oliver Gray</cp:lastModifiedBy>
  <cp:revision>210</cp:revision>
  <dcterms:created xsi:type="dcterms:W3CDTF">2017-03-16T07:39:00Z</dcterms:created>
  <dcterms:modified xsi:type="dcterms:W3CDTF">2020-01-13T13:22:00Z</dcterms:modified>
</cp:coreProperties>
</file>